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1F5" w:rsidRPr="00302FB5" w:rsidRDefault="00067A20">
      <w:pPr>
        <w:pStyle w:val="Cabealho1"/>
        <w:keepLines w:val="0"/>
        <w:numPr>
          <w:ilvl w:val="0"/>
          <w:numId w:val="0"/>
        </w:numPr>
        <w:shd w:val="clear" w:color="auto" w:fill="DBE5F1" w:themeFill="accent1" w:themeFillTint="33"/>
        <w:suppressAutoHyphens w:val="0"/>
        <w:spacing w:before="0" w:after="120" w:line="240" w:lineRule="auto"/>
        <w:rPr>
          <w:rFonts w:asciiTheme="minorHAnsi" w:hAnsiTheme="minorHAnsi"/>
          <w:sz w:val="22"/>
          <w:szCs w:val="22"/>
          <w:lang w:val="pt-PT"/>
        </w:rPr>
      </w:pPr>
      <w:r w:rsidRPr="00302FB5">
        <w:rPr>
          <w:rFonts w:asciiTheme="minorHAnsi" w:hAnsiTheme="minorHAnsi"/>
          <w:sz w:val="22"/>
          <w:szCs w:val="22"/>
          <w:lang w:val="pt-PT"/>
        </w:rPr>
        <w:t>Introdução</w:t>
      </w:r>
    </w:p>
    <w:p w:rsidR="00ED61F5" w:rsidRPr="00302FB5" w:rsidRDefault="00070CE3">
      <w:pPr>
        <w:spacing w:after="120"/>
        <w:jc w:val="both"/>
        <w:rPr>
          <w:rFonts w:asciiTheme="minorHAnsi" w:hAnsiTheme="minorHAnsi"/>
          <w:b/>
          <w:sz w:val="22"/>
          <w:szCs w:val="22"/>
          <w:lang w:val="pt-PT"/>
        </w:rPr>
      </w:pPr>
      <w:r w:rsidRPr="00302FB5">
        <w:rPr>
          <w:rFonts w:asciiTheme="minorHAnsi" w:hAnsiTheme="minorHAnsi"/>
          <w:b/>
          <w:sz w:val="22"/>
          <w:szCs w:val="22"/>
          <w:lang w:val="pt-PT"/>
        </w:rPr>
        <w:t>De que trata esta consulta?</w:t>
      </w:r>
    </w:p>
    <w:p w:rsidR="00ED61F5" w:rsidRPr="00302FB5" w:rsidRDefault="00830475">
      <w:pPr>
        <w:spacing w:after="120"/>
        <w:jc w:val="both"/>
        <w:rPr>
          <w:rFonts w:asciiTheme="minorHAnsi" w:hAnsiTheme="minorHAnsi"/>
          <w:sz w:val="22"/>
          <w:szCs w:val="22"/>
          <w:lang w:val="pt-PT"/>
        </w:rPr>
      </w:pPr>
      <w:r w:rsidRPr="00302FB5">
        <w:rPr>
          <w:rFonts w:asciiTheme="minorHAnsi" w:hAnsiTheme="minorHAnsi"/>
          <w:sz w:val="22"/>
          <w:szCs w:val="22"/>
          <w:lang w:val="pt-PT"/>
        </w:rPr>
        <w:t xml:space="preserve">Esta consulta trata das regras sociais da UE no setor do transporte rodoviário, principalmente no que diz respeito aos </w:t>
      </w:r>
      <w:r w:rsidRPr="003916B2">
        <w:rPr>
          <w:rFonts w:asciiTheme="minorHAnsi" w:hAnsiTheme="minorHAnsi"/>
          <w:b/>
          <w:sz w:val="22"/>
          <w:szCs w:val="22"/>
          <w:lang w:val="pt-PT"/>
        </w:rPr>
        <w:t>tempos máximos de condução diários e semanais, à duração máxima do trabalho semanal, às pausas mínimas e aos períodos mínimos</w:t>
      </w:r>
      <w:bookmarkStart w:id="0" w:name="_GoBack"/>
      <w:bookmarkEnd w:id="0"/>
      <w:r w:rsidRPr="003916B2">
        <w:rPr>
          <w:rFonts w:asciiTheme="minorHAnsi" w:hAnsiTheme="minorHAnsi"/>
          <w:b/>
          <w:sz w:val="22"/>
          <w:szCs w:val="22"/>
          <w:lang w:val="pt-PT"/>
        </w:rPr>
        <w:t xml:space="preserve"> de descanso diário e semanal</w:t>
      </w:r>
      <w:r w:rsidRPr="00302FB5">
        <w:rPr>
          <w:rFonts w:asciiTheme="minorHAnsi" w:hAnsiTheme="minorHAnsi"/>
          <w:sz w:val="22"/>
          <w:szCs w:val="22"/>
          <w:lang w:val="pt-PT"/>
        </w:rPr>
        <w:t xml:space="preserve">, no que se refere à sua aplicação e a possíveis melhorias. </w:t>
      </w:r>
    </w:p>
    <w:p w:rsidR="00ED61F5" w:rsidRPr="00302FB5" w:rsidRDefault="00341E53">
      <w:pPr>
        <w:spacing w:after="120"/>
        <w:jc w:val="both"/>
        <w:rPr>
          <w:rFonts w:asciiTheme="minorHAnsi" w:hAnsiTheme="minorHAnsi"/>
          <w:b/>
          <w:sz w:val="22"/>
          <w:szCs w:val="22"/>
          <w:lang w:val="pt-PT"/>
        </w:rPr>
      </w:pPr>
      <w:r w:rsidRPr="00302FB5">
        <w:rPr>
          <w:rFonts w:asciiTheme="minorHAnsi" w:hAnsiTheme="minorHAnsi"/>
          <w:b/>
          <w:sz w:val="22"/>
          <w:szCs w:val="22"/>
          <w:lang w:val="pt-PT"/>
        </w:rPr>
        <w:t>Por que motivo devo responder?</w:t>
      </w:r>
    </w:p>
    <w:p w:rsidR="00ED61F5" w:rsidRPr="00302FB5" w:rsidRDefault="003D53F2">
      <w:pPr>
        <w:spacing w:after="120"/>
        <w:jc w:val="both"/>
        <w:rPr>
          <w:rFonts w:asciiTheme="minorHAnsi" w:hAnsiTheme="minorHAnsi"/>
          <w:sz w:val="22"/>
          <w:szCs w:val="22"/>
          <w:lang w:val="pt-PT"/>
        </w:rPr>
      </w:pPr>
      <w:r w:rsidRPr="00302FB5">
        <w:rPr>
          <w:rFonts w:asciiTheme="minorHAnsi" w:hAnsiTheme="minorHAnsi"/>
          <w:sz w:val="22"/>
          <w:szCs w:val="22"/>
          <w:lang w:val="pt-PT"/>
        </w:rPr>
        <w:t xml:space="preserve">As suas respostas ajudar-nos-ão a propor formas de melhorar estas regras no setor do transporte rodoviário, a fim de assegurar a concorrência leal entre as empresas de transportes rodoviários, melhorar as condições de trabalho dos condutores e reforçar a segurança rodoviária para todos os utentes da estrada. </w:t>
      </w:r>
    </w:p>
    <w:p w:rsidR="00ED61F5" w:rsidRPr="00302FB5" w:rsidRDefault="00341E53">
      <w:pPr>
        <w:spacing w:after="120"/>
        <w:jc w:val="both"/>
        <w:rPr>
          <w:rFonts w:asciiTheme="minorHAnsi" w:hAnsiTheme="minorHAnsi"/>
          <w:b/>
          <w:sz w:val="22"/>
          <w:szCs w:val="22"/>
          <w:lang w:val="pt-PT"/>
        </w:rPr>
      </w:pPr>
      <w:r w:rsidRPr="00302FB5">
        <w:rPr>
          <w:rFonts w:asciiTheme="minorHAnsi" w:hAnsiTheme="minorHAnsi"/>
          <w:b/>
          <w:sz w:val="22"/>
          <w:szCs w:val="22"/>
          <w:lang w:val="pt-PT"/>
        </w:rPr>
        <w:t>Antecedentes</w:t>
      </w:r>
    </w:p>
    <w:p w:rsidR="00ED61F5" w:rsidRPr="00302FB5" w:rsidRDefault="00070CE3">
      <w:pPr>
        <w:spacing w:after="120"/>
        <w:jc w:val="both"/>
        <w:rPr>
          <w:rFonts w:asciiTheme="minorHAnsi" w:hAnsiTheme="minorHAnsi"/>
          <w:sz w:val="22"/>
          <w:szCs w:val="22"/>
          <w:lang w:val="pt-PT"/>
        </w:rPr>
      </w:pPr>
      <w:r w:rsidRPr="00302FB5">
        <w:rPr>
          <w:rFonts w:asciiTheme="minorHAnsi" w:hAnsiTheme="minorHAnsi"/>
          <w:sz w:val="22"/>
          <w:szCs w:val="22"/>
          <w:lang w:val="pt-PT"/>
        </w:rPr>
        <w:t xml:space="preserve">A Comissão Europeia lançou um processo de revisão da legislação </w:t>
      </w:r>
      <w:proofErr w:type="gramStart"/>
      <w:r w:rsidRPr="00302FB5">
        <w:rPr>
          <w:rFonts w:asciiTheme="minorHAnsi" w:hAnsiTheme="minorHAnsi"/>
          <w:sz w:val="22"/>
          <w:szCs w:val="22"/>
          <w:lang w:val="pt-PT"/>
        </w:rPr>
        <w:t>social</w:t>
      </w:r>
      <w:r w:rsidRPr="00302FB5">
        <w:rPr>
          <w:rFonts w:asciiTheme="minorHAnsi" w:hAnsiTheme="minorHAnsi"/>
          <w:i/>
          <w:sz w:val="22"/>
          <w:szCs w:val="22"/>
          <w:lang w:val="pt-PT"/>
        </w:rPr>
        <w:t xml:space="preserve"> </w:t>
      </w:r>
      <w:r w:rsidRPr="00302FB5">
        <w:rPr>
          <w:rFonts w:asciiTheme="minorHAnsi" w:hAnsiTheme="minorHAnsi"/>
          <w:sz w:val="22"/>
          <w:szCs w:val="22"/>
          <w:lang w:val="pt-PT"/>
        </w:rPr>
        <w:t xml:space="preserve"> no</w:t>
      </w:r>
      <w:proofErr w:type="gramEnd"/>
      <w:r w:rsidRPr="00302FB5">
        <w:rPr>
          <w:rFonts w:asciiTheme="minorHAnsi" w:hAnsiTheme="minorHAnsi"/>
          <w:sz w:val="22"/>
          <w:szCs w:val="22"/>
          <w:lang w:val="pt-PT"/>
        </w:rPr>
        <w:t xml:space="preserve"> domínio do transporte </w:t>
      </w:r>
      <w:proofErr w:type="gramStart"/>
      <w:r w:rsidRPr="00302FB5">
        <w:rPr>
          <w:rFonts w:asciiTheme="minorHAnsi" w:hAnsiTheme="minorHAnsi"/>
          <w:sz w:val="22"/>
          <w:szCs w:val="22"/>
          <w:lang w:val="pt-PT"/>
        </w:rPr>
        <w:t>rodoviário</w:t>
      </w:r>
      <w:proofErr w:type="gramEnd"/>
      <w:r w:rsidRPr="00302FB5">
        <w:rPr>
          <w:rFonts w:asciiTheme="minorHAnsi" w:hAnsiTheme="minorHAnsi"/>
          <w:sz w:val="22"/>
          <w:szCs w:val="22"/>
          <w:lang w:val="pt-PT"/>
        </w:rPr>
        <w:t xml:space="preserve">, no que respeita aos seguintes atos: </w:t>
      </w:r>
    </w:p>
    <w:p w:rsidR="00ED61F5" w:rsidRPr="00302FB5" w:rsidRDefault="00070CE3">
      <w:pPr>
        <w:pStyle w:val="PargrafodaLista"/>
        <w:numPr>
          <w:ilvl w:val="0"/>
          <w:numId w:val="8"/>
        </w:numPr>
        <w:spacing w:after="120"/>
        <w:ind w:left="714" w:hanging="357"/>
        <w:jc w:val="both"/>
        <w:rPr>
          <w:rFonts w:asciiTheme="minorHAnsi" w:eastAsiaTheme="minorHAnsi" w:hAnsiTheme="minorHAnsi" w:cs="Times New Roman"/>
          <w:sz w:val="22"/>
          <w:szCs w:val="22"/>
          <w:lang w:val="pt-PT"/>
        </w:rPr>
      </w:pPr>
      <w:r w:rsidRPr="00302FB5">
        <w:rPr>
          <w:rFonts w:asciiTheme="minorHAnsi" w:eastAsiaTheme="minorHAnsi" w:hAnsiTheme="minorHAnsi" w:cs="Times New Roman"/>
          <w:sz w:val="22"/>
          <w:szCs w:val="22"/>
          <w:lang w:val="pt-PT"/>
        </w:rPr>
        <w:t>Regulamento n.º 561/2006, sobre os tempos de condução, pausas e períodos de repouso,</w:t>
      </w:r>
    </w:p>
    <w:p w:rsidR="00ED61F5" w:rsidRPr="00302FB5" w:rsidRDefault="00070CE3">
      <w:pPr>
        <w:pStyle w:val="PargrafodaLista"/>
        <w:numPr>
          <w:ilvl w:val="0"/>
          <w:numId w:val="8"/>
        </w:numPr>
        <w:spacing w:after="120"/>
        <w:ind w:left="714" w:hanging="357"/>
        <w:jc w:val="both"/>
        <w:rPr>
          <w:rFonts w:asciiTheme="minorHAnsi" w:eastAsiaTheme="minorHAnsi" w:hAnsiTheme="minorHAnsi" w:cs="Times New Roman"/>
          <w:sz w:val="22"/>
          <w:szCs w:val="22"/>
          <w:lang w:val="pt-PT"/>
        </w:rPr>
      </w:pPr>
      <w:r w:rsidRPr="00302FB5">
        <w:rPr>
          <w:rFonts w:asciiTheme="minorHAnsi" w:eastAsiaTheme="minorHAnsi" w:hAnsiTheme="minorHAnsi" w:cs="Times New Roman"/>
          <w:sz w:val="22"/>
          <w:szCs w:val="22"/>
          <w:lang w:val="pt-PT"/>
        </w:rPr>
        <w:t xml:space="preserve">Diretiva 2002/15/CE, relativa à organização do tempo de trabalho das pessoas que exercem atividades móveis de transporte rodoviário.  </w:t>
      </w:r>
    </w:p>
    <w:p w:rsidR="00ED61F5" w:rsidRPr="00302FB5" w:rsidRDefault="00070CE3">
      <w:pPr>
        <w:spacing w:after="120"/>
        <w:jc w:val="both"/>
        <w:rPr>
          <w:rFonts w:asciiTheme="minorHAnsi" w:hAnsiTheme="minorHAnsi"/>
          <w:sz w:val="22"/>
          <w:szCs w:val="22"/>
          <w:lang w:val="pt-PT"/>
        </w:rPr>
      </w:pPr>
      <w:r w:rsidRPr="00302FB5">
        <w:rPr>
          <w:rFonts w:asciiTheme="minorHAnsi" w:hAnsiTheme="minorHAnsi"/>
          <w:sz w:val="22"/>
          <w:szCs w:val="22"/>
          <w:lang w:val="pt-PT"/>
        </w:rPr>
        <w:t xml:space="preserve">A revisão irá igualmente abordar determinadas questões relativas ao destacamento de </w:t>
      </w:r>
      <w:proofErr w:type="gramStart"/>
      <w:r w:rsidRPr="00302FB5">
        <w:rPr>
          <w:rFonts w:asciiTheme="minorHAnsi" w:hAnsiTheme="minorHAnsi"/>
          <w:sz w:val="22"/>
          <w:szCs w:val="22"/>
          <w:lang w:val="pt-PT"/>
        </w:rPr>
        <w:t>trabalhadores</w:t>
      </w:r>
      <w:r w:rsidRPr="00302FB5">
        <w:rPr>
          <w:rFonts w:asciiTheme="minorHAnsi" w:hAnsiTheme="minorHAnsi"/>
          <w:i/>
          <w:sz w:val="22"/>
          <w:szCs w:val="22"/>
          <w:lang w:val="pt-PT"/>
        </w:rPr>
        <w:t xml:space="preserve"> </w:t>
      </w:r>
      <w:r w:rsidRPr="00302FB5">
        <w:rPr>
          <w:rFonts w:asciiTheme="minorHAnsi" w:hAnsiTheme="minorHAnsi"/>
          <w:sz w:val="22"/>
          <w:szCs w:val="22"/>
          <w:lang w:val="pt-PT"/>
        </w:rPr>
        <w:t xml:space="preserve"> regidas</w:t>
      </w:r>
      <w:proofErr w:type="gramEnd"/>
      <w:r w:rsidRPr="00302FB5">
        <w:rPr>
          <w:rFonts w:asciiTheme="minorHAnsi" w:hAnsiTheme="minorHAnsi"/>
          <w:sz w:val="22"/>
          <w:szCs w:val="22"/>
          <w:lang w:val="pt-PT"/>
        </w:rPr>
        <w:t xml:space="preserve"> pela Diretiva 96/71/CE e respetivas exigências de execução estabelecidas na Diretiva 2014/67/UE. </w:t>
      </w:r>
    </w:p>
    <w:p w:rsidR="00ED61F5" w:rsidRPr="00302FB5" w:rsidRDefault="00070CE3">
      <w:pPr>
        <w:spacing w:after="120"/>
        <w:jc w:val="both"/>
        <w:rPr>
          <w:rFonts w:asciiTheme="minorHAnsi" w:hAnsiTheme="minorHAnsi"/>
          <w:sz w:val="22"/>
          <w:szCs w:val="22"/>
          <w:lang w:val="pt-PT"/>
        </w:rPr>
      </w:pPr>
      <w:r w:rsidRPr="00302FB5">
        <w:rPr>
          <w:rFonts w:asciiTheme="minorHAnsi" w:hAnsiTheme="minorHAnsi"/>
          <w:sz w:val="22"/>
          <w:szCs w:val="22"/>
          <w:lang w:val="pt-PT"/>
        </w:rPr>
        <w:t xml:space="preserve">Descubra mais acerca da legislação social no domínio do transporte rodoviário no </w:t>
      </w:r>
      <w:r w:rsidR="00560337">
        <w:fldChar w:fldCharType="begin"/>
      </w:r>
      <w:r w:rsidR="00560337" w:rsidRPr="003916B2">
        <w:rPr>
          <w:lang w:val="pt-PT"/>
        </w:rPr>
        <w:instrText xml:space="preserve"> HYPERLINK "http://ec.europa.eu/transport/modes/road/social_provisions/driving_time/index</w:instrText>
      </w:r>
      <w:r w:rsidR="00560337" w:rsidRPr="003916B2">
        <w:rPr>
          <w:lang w:val="pt-PT"/>
        </w:rPr>
        <w:instrText xml:space="preserve">_en.htm" </w:instrText>
      </w:r>
      <w:r w:rsidR="00560337">
        <w:fldChar w:fldCharType="separate"/>
      </w:r>
      <w:r w:rsidRPr="00302FB5">
        <w:rPr>
          <w:rStyle w:val="Hiperligao"/>
          <w:rFonts w:asciiTheme="minorHAnsi" w:hAnsiTheme="minorHAnsi"/>
          <w:sz w:val="22"/>
          <w:szCs w:val="22"/>
          <w:lang w:val="pt-PT"/>
        </w:rPr>
        <w:t>sítio Web da DG MOVE</w:t>
      </w:r>
      <w:r w:rsidR="00560337">
        <w:rPr>
          <w:rStyle w:val="Hiperligao"/>
          <w:rFonts w:asciiTheme="minorHAnsi" w:hAnsiTheme="minorHAnsi"/>
          <w:sz w:val="22"/>
          <w:szCs w:val="22"/>
          <w:lang w:val="pt-PT"/>
        </w:rPr>
        <w:fldChar w:fldCharType="end"/>
      </w:r>
      <w:r w:rsidRPr="00302FB5">
        <w:rPr>
          <w:rFonts w:asciiTheme="minorHAnsi" w:hAnsiTheme="minorHAnsi"/>
          <w:sz w:val="22"/>
          <w:szCs w:val="22"/>
          <w:lang w:val="pt-PT"/>
        </w:rPr>
        <w:t xml:space="preserve">. </w:t>
      </w:r>
    </w:p>
    <w:p w:rsidR="00ED61F5" w:rsidRPr="00302FB5" w:rsidRDefault="007E506E">
      <w:pPr>
        <w:pStyle w:val="Cabealho1"/>
        <w:numPr>
          <w:ilvl w:val="0"/>
          <w:numId w:val="0"/>
        </w:numPr>
        <w:shd w:val="clear" w:color="auto" w:fill="DBE5F1" w:themeFill="accent1" w:themeFillTint="33"/>
        <w:spacing w:before="120" w:after="120"/>
        <w:rPr>
          <w:rFonts w:asciiTheme="minorHAnsi" w:hAnsiTheme="minorHAnsi"/>
          <w:sz w:val="22"/>
          <w:szCs w:val="22"/>
          <w:lang w:val="pt-PT"/>
        </w:rPr>
      </w:pPr>
      <w:r w:rsidRPr="00302FB5">
        <w:rPr>
          <w:rFonts w:asciiTheme="minorHAnsi" w:hAnsiTheme="minorHAnsi"/>
          <w:sz w:val="22"/>
          <w:szCs w:val="22"/>
          <w:lang w:val="pt-PT"/>
        </w:rPr>
        <w:t xml:space="preserve">SECÇÃO sobre a eventual revisão da legislação social da UE no domínio do transporte rodoviário </w:t>
      </w:r>
    </w:p>
    <w:p w:rsidR="00ED61F5" w:rsidRPr="00302FB5" w:rsidRDefault="00D101FC">
      <w:pPr>
        <w:spacing w:before="120" w:after="120"/>
        <w:rPr>
          <w:rFonts w:asciiTheme="minorHAnsi" w:eastAsia="Times New Roman" w:hAnsiTheme="minorHAnsi"/>
          <w:b/>
          <w:sz w:val="22"/>
          <w:szCs w:val="22"/>
          <w:lang w:val="pt-PT"/>
        </w:rPr>
      </w:pPr>
      <w:r w:rsidRPr="00302FB5">
        <w:rPr>
          <w:rFonts w:asciiTheme="minorHAnsi" w:eastAsia="Times New Roman" w:hAnsiTheme="minorHAnsi"/>
          <w:b/>
          <w:sz w:val="22"/>
          <w:szCs w:val="22"/>
          <w:lang w:val="pt-PT"/>
        </w:rPr>
        <w:t xml:space="preserve">Pergunta 1: Considera que o âmbito de aplicação dos requisitos da UE em matéria de tempos de condução, trabalho e repouso se devem aplicar a todas as empresas e a todos os condutores que efetuam operações de transporte rodoviário comercial, incluindo os que a seguir se indicam?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7"/>
        <w:gridCol w:w="1726"/>
        <w:gridCol w:w="1608"/>
        <w:gridCol w:w="1144"/>
        <w:gridCol w:w="1285"/>
        <w:gridCol w:w="852"/>
      </w:tblGrid>
      <w:tr w:rsidR="00ED61F5" w:rsidTr="00B10C80">
        <w:trPr>
          <w:trHeight w:val="14"/>
          <w:jc w:val="center"/>
        </w:trPr>
        <w:tc>
          <w:tcPr>
            <w:tcW w:w="1421"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ind w:left="360"/>
              <w:rPr>
                <w:rFonts w:asciiTheme="minorHAnsi" w:eastAsia="Times New Roman" w:hAnsiTheme="minorHAnsi" w:cs="Arial"/>
                <w:color w:val="auto"/>
                <w:sz w:val="20"/>
                <w:szCs w:val="20"/>
              </w:rPr>
            </w:pPr>
            <w:proofErr w:type="spellStart"/>
            <w:r>
              <w:rPr>
                <w:rFonts w:asciiTheme="minorHAnsi" w:eastAsia="Times New Roman" w:hAnsiTheme="minorHAnsi" w:cs="Arial"/>
                <w:sz w:val="20"/>
                <w:szCs w:val="20"/>
              </w:rPr>
              <w:t>Âmbito</w:t>
            </w:r>
            <w:proofErr w:type="spellEnd"/>
            <w:r>
              <w:rPr>
                <w:rFonts w:asciiTheme="minorHAnsi" w:eastAsia="Times New Roman" w:hAnsiTheme="minorHAnsi" w:cs="Arial"/>
                <w:sz w:val="20"/>
                <w:szCs w:val="20"/>
              </w:rPr>
              <w:t xml:space="preserve"> de </w:t>
            </w:r>
            <w:proofErr w:type="spellStart"/>
            <w:r>
              <w:rPr>
                <w:rFonts w:asciiTheme="minorHAnsi" w:eastAsia="Times New Roman" w:hAnsiTheme="minorHAnsi" w:cs="Arial"/>
                <w:sz w:val="20"/>
                <w:szCs w:val="20"/>
              </w:rPr>
              <w:t>aplicação</w:t>
            </w:r>
            <w:proofErr w:type="spellEnd"/>
          </w:p>
        </w:tc>
        <w:tc>
          <w:tcPr>
            <w:tcW w:w="934" w:type="pct"/>
            <w:tcBorders>
              <w:top w:val="single" w:sz="4" w:space="0" w:color="000000"/>
              <w:left w:val="single" w:sz="4" w:space="0" w:color="000000"/>
              <w:bottom w:val="single" w:sz="4" w:space="0" w:color="000000"/>
              <w:right w:val="single" w:sz="4" w:space="0" w:color="000000"/>
            </w:tcBorders>
            <w:hideMark/>
          </w:tcPr>
          <w:p w:rsidR="00ED61F5" w:rsidRPr="00302FB5" w:rsidRDefault="00B10C80">
            <w:pPr>
              <w:spacing w:after="0" w:line="240" w:lineRule="auto"/>
              <w:jc w:val="center"/>
              <w:rPr>
                <w:rFonts w:asciiTheme="minorHAnsi" w:eastAsia="Times New Roman" w:hAnsiTheme="minorHAnsi" w:cs="Arial"/>
                <w:b/>
                <w:color w:val="auto"/>
                <w:sz w:val="20"/>
                <w:szCs w:val="20"/>
                <w:lang w:val="pt-PT"/>
              </w:rPr>
            </w:pPr>
            <w:r w:rsidRPr="00302FB5">
              <w:rPr>
                <w:rFonts w:asciiTheme="minorHAnsi" w:eastAsia="Times New Roman" w:hAnsiTheme="minorHAnsi" w:cs="Arial"/>
                <w:b/>
                <w:sz w:val="20"/>
                <w:szCs w:val="20"/>
                <w:lang w:val="pt-PT"/>
              </w:rPr>
              <w:t xml:space="preserve">Sim, </w:t>
            </w:r>
          </w:p>
          <w:p w:rsidR="00ED61F5" w:rsidRPr="00302FB5" w:rsidRDefault="00B10C80">
            <w:pPr>
              <w:spacing w:after="0" w:line="240" w:lineRule="auto"/>
              <w:jc w:val="center"/>
              <w:rPr>
                <w:rFonts w:asciiTheme="minorHAnsi" w:eastAsia="Times New Roman" w:hAnsiTheme="minorHAnsi" w:cs="Arial"/>
                <w:color w:val="auto"/>
                <w:sz w:val="20"/>
                <w:szCs w:val="20"/>
                <w:lang w:val="pt-PT"/>
              </w:rPr>
            </w:pPr>
            <w:proofErr w:type="gramStart"/>
            <w:r w:rsidRPr="00302FB5">
              <w:rPr>
                <w:rFonts w:asciiTheme="minorHAnsi" w:eastAsia="Times New Roman" w:hAnsiTheme="minorHAnsi" w:cs="Arial"/>
                <w:sz w:val="20"/>
                <w:szCs w:val="20"/>
                <w:lang w:val="pt-PT"/>
              </w:rPr>
              <w:t>os</w:t>
            </w:r>
            <w:proofErr w:type="gramEnd"/>
            <w:r w:rsidRPr="00302FB5">
              <w:rPr>
                <w:rFonts w:asciiTheme="minorHAnsi" w:eastAsia="Times New Roman" w:hAnsiTheme="minorHAnsi" w:cs="Arial"/>
                <w:sz w:val="20"/>
                <w:szCs w:val="20"/>
                <w:lang w:val="pt-PT"/>
              </w:rPr>
              <w:t xml:space="preserve"> mesmos requisitos devem aplicar-se a todos</w:t>
            </w:r>
          </w:p>
        </w:tc>
        <w:tc>
          <w:tcPr>
            <w:tcW w:w="870" w:type="pct"/>
            <w:tcBorders>
              <w:top w:val="single" w:sz="4" w:space="0" w:color="000000"/>
              <w:left w:val="single" w:sz="4" w:space="0" w:color="000000"/>
              <w:bottom w:val="single" w:sz="4" w:space="0" w:color="000000"/>
              <w:right w:val="single" w:sz="4" w:space="0" w:color="000000"/>
            </w:tcBorders>
          </w:tcPr>
          <w:p w:rsidR="00ED61F5" w:rsidRPr="00302FB5" w:rsidRDefault="00B10C80">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b/>
                <w:sz w:val="20"/>
                <w:szCs w:val="20"/>
                <w:lang w:val="pt-PT"/>
              </w:rPr>
              <w:t xml:space="preserve">Sim, </w:t>
            </w:r>
            <w:proofErr w:type="gramStart"/>
            <w:r w:rsidRPr="00302FB5">
              <w:rPr>
                <w:rFonts w:asciiTheme="minorHAnsi" w:eastAsia="Times New Roman" w:hAnsiTheme="minorHAnsi" w:cs="Arial"/>
                <w:b/>
                <w:sz w:val="20"/>
                <w:szCs w:val="20"/>
                <w:lang w:val="pt-PT"/>
              </w:rPr>
              <w:t>mas</w:t>
            </w:r>
            <w:proofErr w:type="gramEnd"/>
          </w:p>
          <w:p w:rsidR="00ED61F5" w:rsidRPr="00302FB5" w:rsidRDefault="00B10C80">
            <w:pPr>
              <w:spacing w:after="0" w:line="240" w:lineRule="auto"/>
              <w:jc w:val="center"/>
              <w:rPr>
                <w:rFonts w:asciiTheme="minorHAnsi" w:eastAsia="Times New Roman" w:hAnsiTheme="minorHAnsi" w:cs="Arial"/>
                <w:color w:val="auto"/>
                <w:sz w:val="20"/>
                <w:szCs w:val="20"/>
                <w:lang w:val="pt-PT"/>
              </w:rPr>
            </w:pPr>
            <w:proofErr w:type="gramStart"/>
            <w:r w:rsidRPr="00302FB5">
              <w:rPr>
                <w:rFonts w:asciiTheme="minorHAnsi" w:eastAsia="Times New Roman" w:hAnsiTheme="minorHAnsi" w:cs="Arial"/>
                <w:sz w:val="20"/>
                <w:szCs w:val="20"/>
                <w:lang w:val="pt-PT"/>
              </w:rPr>
              <w:t>não</w:t>
            </w:r>
            <w:proofErr w:type="gramEnd"/>
            <w:r w:rsidRPr="00302FB5">
              <w:rPr>
                <w:rFonts w:asciiTheme="minorHAnsi" w:eastAsia="Times New Roman" w:hAnsiTheme="minorHAnsi" w:cs="Arial"/>
                <w:sz w:val="20"/>
                <w:szCs w:val="20"/>
                <w:lang w:val="pt-PT"/>
              </w:rPr>
              <w:t xml:space="preserve"> deve ser obrigatório instalar e usar o tacógrafo</w:t>
            </w:r>
          </w:p>
        </w:tc>
        <w:tc>
          <w:tcPr>
            <w:tcW w:w="619" w:type="pct"/>
            <w:tcBorders>
              <w:top w:val="single" w:sz="4" w:space="0" w:color="000000"/>
              <w:left w:val="single" w:sz="4" w:space="0" w:color="000000"/>
              <w:bottom w:val="single" w:sz="4" w:space="0" w:color="000000"/>
              <w:right w:val="single" w:sz="4" w:space="0" w:color="000000"/>
            </w:tcBorders>
          </w:tcPr>
          <w:p w:rsidR="00ED61F5" w:rsidRPr="00302FB5" w:rsidRDefault="00B10C80">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Devem aplicar-se apenas as regras nacionais</w:t>
            </w:r>
          </w:p>
        </w:tc>
        <w:tc>
          <w:tcPr>
            <w:tcW w:w="695" w:type="pct"/>
            <w:tcBorders>
              <w:top w:val="single" w:sz="4" w:space="0" w:color="000000"/>
              <w:left w:val="single" w:sz="4" w:space="0" w:color="000000"/>
              <w:bottom w:val="single" w:sz="4" w:space="0" w:color="000000"/>
              <w:right w:val="single" w:sz="4" w:space="0" w:color="000000"/>
            </w:tcBorders>
          </w:tcPr>
          <w:p w:rsidR="00ED61F5" w:rsidRPr="00302FB5" w:rsidRDefault="00B10C80">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Esse tipo de requisitos não se deve aplicar</w:t>
            </w:r>
          </w:p>
        </w:tc>
        <w:tc>
          <w:tcPr>
            <w:tcW w:w="461" w:type="pct"/>
            <w:tcBorders>
              <w:top w:val="single" w:sz="4" w:space="0" w:color="000000"/>
              <w:left w:val="single" w:sz="4" w:space="0" w:color="000000"/>
              <w:bottom w:val="single" w:sz="4" w:space="0" w:color="000000"/>
              <w:right w:val="single" w:sz="4" w:space="0" w:color="000000"/>
            </w:tcBorders>
          </w:tcPr>
          <w:p w:rsidR="00ED61F5" w:rsidRDefault="00B10C80">
            <w:pPr>
              <w:spacing w:after="0" w:line="240" w:lineRule="auto"/>
              <w:jc w:val="center"/>
              <w:rPr>
                <w:rFonts w:asciiTheme="minorHAnsi" w:eastAsia="Times New Roman" w:hAnsiTheme="minorHAnsi" w:cs="Arial"/>
                <w:color w:val="auto"/>
                <w:sz w:val="20"/>
                <w:szCs w:val="20"/>
              </w:rPr>
            </w:pPr>
            <w:r w:rsidRPr="00302FB5">
              <w:rPr>
                <w:rFonts w:asciiTheme="minorHAnsi" w:eastAsia="Times New Roman" w:hAnsiTheme="minorHAnsi" w:cs="Arial"/>
                <w:sz w:val="20"/>
                <w:szCs w:val="20"/>
                <w:lang w:val="pt-PT"/>
              </w:rPr>
              <w:br/>
            </w:r>
            <w:proofErr w:type="spellStart"/>
            <w:r>
              <w:rPr>
                <w:rFonts w:asciiTheme="minorHAnsi" w:eastAsia="Times New Roman" w:hAnsiTheme="minorHAnsi" w:cs="Arial"/>
                <w:sz w:val="20"/>
                <w:szCs w:val="20"/>
              </w:rPr>
              <w:t>Não</w:t>
            </w:r>
            <w:proofErr w:type="spellEnd"/>
            <w:r>
              <w:rPr>
                <w:rFonts w:asciiTheme="minorHAnsi" w:eastAsia="Times New Roman" w:hAnsiTheme="minorHAnsi" w:cs="Arial"/>
                <w:sz w:val="20"/>
                <w:szCs w:val="20"/>
              </w:rPr>
              <w:t xml:space="preserve"> </w:t>
            </w:r>
            <w:proofErr w:type="spellStart"/>
            <w:r>
              <w:rPr>
                <w:rFonts w:asciiTheme="minorHAnsi" w:eastAsia="Times New Roman" w:hAnsiTheme="minorHAnsi" w:cs="Arial"/>
                <w:sz w:val="20"/>
                <w:szCs w:val="20"/>
              </w:rPr>
              <w:t>sei</w:t>
            </w:r>
            <w:proofErr w:type="spellEnd"/>
          </w:p>
        </w:tc>
      </w:tr>
      <w:tr w:rsidR="00ED61F5" w:rsidTr="00B10C80">
        <w:trPr>
          <w:trHeight w:val="14"/>
          <w:jc w:val="center"/>
        </w:trPr>
        <w:tc>
          <w:tcPr>
            <w:tcW w:w="1421" w:type="pct"/>
            <w:tcBorders>
              <w:top w:val="single" w:sz="4" w:space="0" w:color="000000"/>
              <w:left w:val="single" w:sz="4" w:space="0" w:color="000000"/>
              <w:bottom w:val="single" w:sz="4" w:space="0" w:color="000000"/>
              <w:right w:val="single" w:sz="4" w:space="0" w:color="000000"/>
            </w:tcBorders>
            <w:vAlign w:val="center"/>
          </w:tcPr>
          <w:p w:rsidR="00ED61F5" w:rsidRPr="00302FB5" w:rsidRDefault="00302FB5">
            <w:pPr>
              <w:spacing w:after="0" w:line="240" w:lineRule="auto"/>
              <w:rPr>
                <w:rFonts w:asciiTheme="minorHAnsi" w:eastAsia="Times New Roman" w:hAnsiTheme="minorHAnsi" w:cs="Arial"/>
                <w:color w:val="auto"/>
                <w:sz w:val="22"/>
                <w:szCs w:val="22"/>
                <w:lang w:val="pt-PT"/>
              </w:rPr>
            </w:pPr>
            <w:r>
              <w:rPr>
                <w:rFonts w:asciiTheme="minorHAnsi" w:eastAsia="Times New Roman" w:hAnsiTheme="minorHAnsi" w:cs="Arial"/>
                <w:sz w:val="22"/>
                <w:szCs w:val="22"/>
                <w:lang w:val="pt-PT"/>
              </w:rPr>
              <w:t>T</w:t>
            </w:r>
            <w:r w:rsidR="00B10C80" w:rsidRPr="00302FB5">
              <w:rPr>
                <w:rFonts w:asciiTheme="minorHAnsi" w:eastAsia="Times New Roman" w:hAnsiTheme="minorHAnsi" w:cs="Arial"/>
                <w:sz w:val="22"/>
                <w:szCs w:val="22"/>
                <w:lang w:val="pt-PT"/>
              </w:rPr>
              <w:t>ransporte de mercadorias em veículos com menos de 3,5 t.</w:t>
            </w:r>
          </w:p>
        </w:tc>
        <w:tc>
          <w:tcPr>
            <w:tcW w:w="934"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870"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619"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695"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461"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s="Arial"/>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r>
      <w:tr w:rsidR="00ED61F5" w:rsidTr="00B10C80">
        <w:trPr>
          <w:trHeight w:val="14"/>
          <w:jc w:val="center"/>
        </w:trPr>
        <w:tc>
          <w:tcPr>
            <w:tcW w:w="1421"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pPr>
              <w:spacing w:after="0" w:line="240" w:lineRule="auto"/>
              <w:rPr>
                <w:rFonts w:asciiTheme="minorHAnsi" w:eastAsia="Times New Roman" w:hAnsiTheme="minorHAnsi" w:cs="Arial"/>
                <w:color w:val="auto"/>
                <w:sz w:val="22"/>
                <w:szCs w:val="22"/>
                <w:lang w:val="pt-PT"/>
              </w:rPr>
            </w:pPr>
            <w:r>
              <w:rPr>
                <w:rFonts w:asciiTheme="minorHAnsi" w:eastAsia="Times New Roman" w:hAnsiTheme="minorHAnsi" w:cs="Arial"/>
                <w:sz w:val="22"/>
                <w:szCs w:val="22"/>
                <w:lang w:val="pt-PT"/>
              </w:rPr>
              <w:t>T</w:t>
            </w:r>
            <w:r w:rsidR="00B10C80" w:rsidRPr="00302FB5">
              <w:rPr>
                <w:rFonts w:asciiTheme="minorHAnsi" w:eastAsia="Times New Roman" w:hAnsiTheme="minorHAnsi" w:cs="Arial"/>
                <w:sz w:val="22"/>
                <w:szCs w:val="22"/>
                <w:lang w:val="pt-PT"/>
              </w:rPr>
              <w:t>ransporte de passageiros em veículos com menos de 9 lugares</w:t>
            </w:r>
          </w:p>
        </w:tc>
        <w:tc>
          <w:tcPr>
            <w:tcW w:w="934" w:type="pct"/>
            <w:tcBorders>
              <w:top w:val="single" w:sz="4" w:space="0" w:color="000000"/>
              <w:left w:val="single" w:sz="4" w:space="0" w:color="000000"/>
              <w:bottom w:val="single" w:sz="4" w:space="0" w:color="000000"/>
              <w:right w:val="single" w:sz="4" w:space="0" w:color="000000"/>
            </w:tcBorders>
            <w:vAlign w:val="center"/>
            <w:hideMark/>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870"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619"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695"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461"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s="Arial"/>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r>
      <w:tr w:rsidR="00ED61F5" w:rsidTr="00B10C80">
        <w:trPr>
          <w:trHeight w:val="14"/>
          <w:jc w:val="center"/>
        </w:trPr>
        <w:tc>
          <w:tcPr>
            <w:tcW w:w="1421" w:type="pct"/>
            <w:tcBorders>
              <w:top w:val="single" w:sz="4" w:space="0" w:color="000000"/>
              <w:left w:val="single" w:sz="4" w:space="0" w:color="000000"/>
              <w:bottom w:val="single" w:sz="4" w:space="0" w:color="000000"/>
              <w:right w:val="single" w:sz="4" w:space="0" w:color="000000"/>
            </w:tcBorders>
            <w:vAlign w:val="bottom"/>
          </w:tcPr>
          <w:p w:rsidR="00ED61F5" w:rsidRDefault="00302FB5">
            <w:pPr>
              <w:spacing w:before="60" w:after="60" w:line="240" w:lineRule="auto"/>
              <w:rPr>
                <w:rFonts w:asciiTheme="minorHAnsi" w:eastAsia="Times New Roman" w:hAnsiTheme="minorHAnsi" w:cs="Arial"/>
                <w:color w:val="auto"/>
                <w:sz w:val="22"/>
                <w:szCs w:val="22"/>
              </w:rPr>
            </w:pPr>
            <w:proofErr w:type="spellStart"/>
            <w:r>
              <w:rPr>
                <w:rFonts w:asciiTheme="minorHAnsi" w:eastAsia="Times New Roman" w:hAnsiTheme="minorHAnsi" w:cs="Arial"/>
                <w:sz w:val="22"/>
                <w:szCs w:val="22"/>
              </w:rPr>
              <w:t>C</w:t>
            </w:r>
            <w:r w:rsidR="00B10C80">
              <w:rPr>
                <w:rFonts w:asciiTheme="minorHAnsi" w:eastAsia="Times New Roman" w:hAnsiTheme="minorHAnsi" w:cs="Arial"/>
                <w:sz w:val="22"/>
                <w:szCs w:val="22"/>
              </w:rPr>
              <w:t>ondutores</w:t>
            </w:r>
            <w:proofErr w:type="spellEnd"/>
            <w:r w:rsidR="00B10C80">
              <w:rPr>
                <w:rFonts w:asciiTheme="minorHAnsi" w:eastAsia="Times New Roman" w:hAnsiTheme="minorHAnsi" w:cs="Arial"/>
                <w:sz w:val="22"/>
                <w:szCs w:val="22"/>
              </w:rPr>
              <w:t xml:space="preserve"> </w:t>
            </w:r>
            <w:proofErr w:type="spellStart"/>
            <w:r w:rsidR="00B10C80">
              <w:rPr>
                <w:rFonts w:asciiTheme="minorHAnsi" w:eastAsia="Times New Roman" w:hAnsiTheme="minorHAnsi" w:cs="Arial"/>
                <w:sz w:val="22"/>
                <w:szCs w:val="22"/>
              </w:rPr>
              <w:t>independentes</w:t>
            </w:r>
            <w:proofErr w:type="spellEnd"/>
            <w:r w:rsidR="00B10C80">
              <w:rPr>
                <w:rFonts w:asciiTheme="minorHAnsi" w:eastAsia="Times New Roman" w:hAnsiTheme="minorHAnsi" w:cs="Arial"/>
                <w:sz w:val="22"/>
                <w:szCs w:val="22"/>
              </w:rPr>
              <w:t xml:space="preserve"> </w:t>
            </w:r>
          </w:p>
        </w:tc>
        <w:tc>
          <w:tcPr>
            <w:tcW w:w="934"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870"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619"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695"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461"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s="Arial"/>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r>
      <w:tr w:rsidR="00ED61F5" w:rsidTr="00B10C80">
        <w:trPr>
          <w:trHeight w:val="14"/>
          <w:jc w:val="center"/>
        </w:trPr>
        <w:tc>
          <w:tcPr>
            <w:tcW w:w="1421" w:type="pct"/>
            <w:tcBorders>
              <w:top w:val="single" w:sz="4" w:space="0" w:color="000000"/>
              <w:left w:val="single" w:sz="4" w:space="0" w:color="000000"/>
              <w:bottom w:val="single" w:sz="4" w:space="0" w:color="000000"/>
              <w:right w:val="single" w:sz="4" w:space="0" w:color="000000"/>
            </w:tcBorders>
            <w:vAlign w:val="bottom"/>
          </w:tcPr>
          <w:p w:rsidR="00ED61F5" w:rsidRDefault="00302FB5">
            <w:pPr>
              <w:spacing w:after="0" w:line="240" w:lineRule="auto"/>
              <w:rPr>
                <w:rFonts w:asciiTheme="minorHAnsi" w:eastAsia="Times New Roman" w:hAnsiTheme="minorHAnsi" w:cs="Arial"/>
                <w:color w:val="auto"/>
                <w:sz w:val="22"/>
                <w:szCs w:val="22"/>
              </w:rPr>
            </w:pPr>
            <w:proofErr w:type="spellStart"/>
            <w:r>
              <w:rPr>
                <w:rFonts w:asciiTheme="minorHAnsi" w:eastAsia="Times New Roman" w:hAnsiTheme="minorHAnsi" w:cs="Arial"/>
                <w:sz w:val="22"/>
                <w:szCs w:val="22"/>
              </w:rPr>
              <w:t>C</w:t>
            </w:r>
            <w:r w:rsidR="00B10C80">
              <w:rPr>
                <w:rFonts w:asciiTheme="minorHAnsi" w:eastAsia="Times New Roman" w:hAnsiTheme="minorHAnsi" w:cs="Arial"/>
                <w:sz w:val="22"/>
                <w:szCs w:val="22"/>
              </w:rPr>
              <w:t>ondutores</w:t>
            </w:r>
            <w:proofErr w:type="spellEnd"/>
            <w:r w:rsidR="00B10C80">
              <w:rPr>
                <w:rFonts w:asciiTheme="minorHAnsi" w:eastAsia="Times New Roman" w:hAnsiTheme="minorHAnsi" w:cs="Arial"/>
                <w:sz w:val="22"/>
                <w:szCs w:val="22"/>
              </w:rPr>
              <w:t xml:space="preserve"> </w:t>
            </w:r>
            <w:proofErr w:type="spellStart"/>
            <w:r w:rsidR="00B10C80">
              <w:rPr>
                <w:rFonts w:asciiTheme="minorHAnsi" w:eastAsia="Times New Roman" w:hAnsiTheme="minorHAnsi" w:cs="Arial"/>
                <w:sz w:val="22"/>
                <w:szCs w:val="22"/>
              </w:rPr>
              <w:t>ocasionais</w:t>
            </w:r>
            <w:proofErr w:type="spellEnd"/>
            <w:r w:rsidR="00B10C80">
              <w:rPr>
                <w:rFonts w:asciiTheme="minorHAnsi" w:eastAsia="Times New Roman" w:hAnsiTheme="minorHAnsi" w:cs="Arial"/>
                <w:sz w:val="22"/>
                <w:szCs w:val="22"/>
              </w:rPr>
              <w:t xml:space="preserve"> </w:t>
            </w:r>
            <w:proofErr w:type="spellStart"/>
            <w:r w:rsidR="00B10C80">
              <w:rPr>
                <w:rFonts w:asciiTheme="minorHAnsi" w:eastAsia="Times New Roman" w:hAnsiTheme="minorHAnsi" w:cs="Arial"/>
                <w:sz w:val="22"/>
                <w:szCs w:val="22"/>
              </w:rPr>
              <w:t>não</w:t>
            </w:r>
            <w:proofErr w:type="spellEnd"/>
            <w:r w:rsidR="00B10C80">
              <w:rPr>
                <w:rFonts w:asciiTheme="minorHAnsi" w:eastAsia="Times New Roman" w:hAnsiTheme="minorHAnsi" w:cs="Arial"/>
                <w:sz w:val="22"/>
                <w:szCs w:val="22"/>
              </w:rPr>
              <w:t xml:space="preserve"> </w:t>
            </w:r>
            <w:proofErr w:type="spellStart"/>
            <w:r w:rsidR="00B10C80">
              <w:rPr>
                <w:rFonts w:asciiTheme="minorHAnsi" w:eastAsia="Times New Roman" w:hAnsiTheme="minorHAnsi" w:cs="Arial"/>
                <w:sz w:val="22"/>
                <w:szCs w:val="22"/>
              </w:rPr>
              <w:t>profissionais</w:t>
            </w:r>
            <w:proofErr w:type="spellEnd"/>
          </w:p>
        </w:tc>
        <w:tc>
          <w:tcPr>
            <w:tcW w:w="934"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870"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619"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695"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c>
          <w:tcPr>
            <w:tcW w:w="461" w:type="pct"/>
            <w:tcBorders>
              <w:top w:val="single" w:sz="4" w:space="0" w:color="000000"/>
              <w:left w:val="single" w:sz="4" w:space="0" w:color="000000"/>
              <w:bottom w:val="single" w:sz="4" w:space="0" w:color="000000"/>
              <w:right w:val="single" w:sz="4" w:space="0" w:color="000000"/>
            </w:tcBorders>
            <w:vAlign w:val="center"/>
          </w:tcPr>
          <w:p w:rsidR="00ED61F5" w:rsidRDefault="00B10C80">
            <w:pPr>
              <w:spacing w:after="0" w:line="240" w:lineRule="auto"/>
              <w:jc w:val="center"/>
              <w:rPr>
                <w:rFonts w:asciiTheme="minorHAnsi" w:eastAsia="Times New Roman" w:hAnsiTheme="minorHAnsi" w:cs="Arial"/>
                <w:color w:val="auto"/>
                <w:sz w:val="22"/>
                <w:szCs w:val="22"/>
              </w:rPr>
            </w:pPr>
            <w:r>
              <w:rPr>
                <w:rFonts w:asciiTheme="minorHAnsi" w:eastAsia="Times New Roman" w:hAnsiTheme="minorHAnsi" w:cs="Arial"/>
                <w:sz w:val="22"/>
                <w:szCs w:val="22"/>
              </w:rPr>
              <w:fldChar w:fldCharType="begin">
                <w:ffData>
                  <w:name w:val="Check5"/>
                  <w:enabled/>
                  <w:calcOnExit w:val="0"/>
                  <w:checkBox>
                    <w:sizeAuto/>
                    <w:default w:val="0"/>
                  </w:checkBox>
                </w:ffData>
              </w:fldChar>
            </w:r>
            <w:r>
              <w:rPr>
                <w:rFonts w:asciiTheme="minorHAnsi" w:eastAsia="Times New Roman" w:hAnsiTheme="minorHAnsi" w:cs="Arial"/>
                <w:sz w:val="22"/>
                <w:szCs w:val="22"/>
              </w:rPr>
              <w:instrText xml:space="preserve"> FORMCHECKBOX </w:instrText>
            </w:r>
            <w:r>
              <w:rPr>
                <w:rFonts w:asciiTheme="minorHAnsi" w:eastAsia="Times New Roman" w:hAnsiTheme="minorHAnsi" w:cs="Arial"/>
                <w:sz w:val="22"/>
                <w:szCs w:val="22"/>
              </w:rPr>
            </w:r>
            <w:r>
              <w:rPr>
                <w:rFonts w:asciiTheme="minorHAnsi" w:eastAsia="Times New Roman" w:hAnsiTheme="minorHAnsi" w:cs="Arial"/>
                <w:sz w:val="22"/>
                <w:szCs w:val="22"/>
              </w:rPr>
              <w:fldChar w:fldCharType="end"/>
            </w:r>
          </w:p>
        </w:tc>
      </w:tr>
    </w:tbl>
    <w:p w:rsidR="00ED61F5" w:rsidRDefault="00ED61F5">
      <w:pPr>
        <w:spacing w:before="120" w:after="120"/>
        <w:contextualSpacing/>
        <w:jc w:val="both"/>
        <w:rPr>
          <w:rFonts w:asciiTheme="minorHAnsi" w:hAnsiTheme="minorHAnsi"/>
          <w:b/>
          <w:sz w:val="22"/>
          <w:szCs w:val="22"/>
        </w:rPr>
      </w:pPr>
    </w:p>
    <w:p w:rsidR="00ED61F5" w:rsidRDefault="005137FC">
      <w:pPr>
        <w:spacing w:before="120" w:after="120"/>
        <w:contextualSpacing/>
        <w:jc w:val="both"/>
        <w:rPr>
          <w:rFonts w:asciiTheme="minorHAnsi" w:hAnsiTheme="minorHAnsi"/>
          <w:b/>
          <w:sz w:val="22"/>
          <w:szCs w:val="22"/>
        </w:rPr>
      </w:pPr>
      <w:proofErr w:type="spellStart"/>
      <w:r>
        <w:rPr>
          <w:rFonts w:asciiTheme="minorHAnsi" w:hAnsiTheme="minorHAnsi"/>
          <w:b/>
          <w:sz w:val="22"/>
          <w:szCs w:val="22"/>
        </w:rPr>
        <w:lastRenderedPageBreak/>
        <w:t>Outras</w:t>
      </w:r>
      <w:proofErr w:type="spellEnd"/>
      <w:r>
        <w:rPr>
          <w:rFonts w:asciiTheme="minorHAnsi" w:hAnsiTheme="minorHAnsi"/>
          <w:b/>
          <w:sz w:val="22"/>
          <w:szCs w:val="22"/>
        </w:rPr>
        <w:t xml:space="preserve"> </w:t>
      </w:r>
      <w:proofErr w:type="spellStart"/>
      <w:r>
        <w:rPr>
          <w:rFonts w:asciiTheme="minorHAnsi" w:hAnsiTheme="minorHAnsi"/>
          <w:b/>
          <w:sz w:val="22"/>
          <w:szCs w:val="22"/>
        </w:rPr>
        <w:t>observações</w:t>
      </w:r>
      <w:proofErr w:type="spellEnd"/>
      <w:r>
        <w:rPr>
          <w:rFonts w:asciiTheme="minorHAnsi" w:hAnsiTheme="minorHAnsi"/>
          <w:b/>
          <w:sz w:val="22"/>
          <w:szCs w:val="22"/>
        </w:rPr>
        <w:t xml:space="preserve"> (</w:t>
      </w:r>
      <w:proofErr w:type="spellStart"/>
      <w:r>
        <w:rPr>
          <w:rFonts w:asciiTheme="minorHAnsi" w:hAnsiTheme="minorHAnsi"/>
          <w:b/>
          <w:sz w:val="22"/>
          <w:szCs w:val="22"/>
        </w:rPr>
        <w:t>facultativo</w:t>
      </w:r>
      <w:proofErr w:type="spellEnd"/>
      <w:r>
        <w:rPr>
          <w:rFonts w:asciiTheme="minorHAnsi" w:hAnsiTheme="minorHAnsi"/>
          <w:b/>
          <w:sz w:val="22"/>
          <w:szCs w:val="22"/>
        </w:rPr>
        <w:t>):</w:t>
      </w:r>
    </w:p>
    <w:tbl>
      <w:tblPr>
        <w:tblStyle w:val="Tabelacomgrelha"/>
        <w:tblW w:w="0" w:type="auto"/>
        <w:tblLook w:val="04A0" w:firstRow="1" w:lastRow="0" w:firstColumn="1" w:lastColumn="0" w:noHBand="0" w:noVBand="1"/>
      </w:tblPr>
      <w:tblGrid>
        <w:gridCol w:w="9242"/>
      </w:tblGrid>
      <w:tr w:rsidR="00ED61F5" w:rsidTr="008E25F5">
        <w:tc>
          <w:tcPr>
            <w:tcW w:w="9242" w:type="dxa"/>
          </w:tcPr>
          <w:p w:rsidR="00ED61F5" w:rsidRDefault="00ED61F5">
            <w:pPr>
              <w:spacing w:before="120" w:after="120"/>
              <w:jc w:val="both"/>
              <w:rPr>
                <w:rFonts w:asciiTheme="minorHAnsi" w:eastAsia="Times New Roman" w:hAnsiTheme="minorHAnsi"/>
                <w:sz w:val="22"/>
                <w:szCs w:val="22"/>
              </w:rPr>
            </w:pPr>
          </w:p>
          <w:p w:rsidR="00ED61F5" w:rsidRDefault="00ED61F5">
            <w:pPr>
              <w:spacing w:before="120" w:after="120"/>
              <w:jc w:val="both"/>
              <w:rPr>
                <w:rFonts w:asciiTheme="minorHAnsi" w:eastAsia="Times New Roman" w:hAnsiTheme="minorHAnsi"/>
                <w:sz w:val="22"/>
                <w:szCs w:val="22"/>
              </w:rPr>
            </w:pPr>
          </w:p>
          <w:p w:rsidR="00ED61F5" w:rsidRDefault="00ED61F5">
            <w:pPr>
              <w:spacing w:before="120" w:after="120"/>
              <w:jc w:val="both"/>
              <w:rPr>
                <w:rFonts w:asciiTheme="minorHAnsi" w:eastAsia="Times New Roman" w:hAnsiTheme="minorHAnsi"/>
                <w:sz w:val="22"/>
                <w:szCs w:val="22"/>
              </w:rPr>
            </w:pPr>
          </w:p>
          <w:p w:rsidR="00ED61F5" w:rsidRDefault="00ED61F5">
            <w:pPr>
              <w:spacing w:before="120" w:after="120"/>
              <w:jc w:val="both"/>
              <w:rPr>
                <w:rFonts w:asciiTheme="minorHAnsi" w:eastAsia="Times New Roman" w:hAnsiTheme="minorHAnsi"/>
                <w:sz w:val="22"/>
                <w:szCs w:val="22"/>
              </w:rPr>
            </w:pPr>
          </w:p>
        </w:tc>
      </w:tr>
    </w:tbl>
    <w:p w:rsidR="00ED61F5" w:rsidRDefault="00ED61F5">
      <w:pPr>
        <w:spacing w:before="120" w:after="120"/>
        <w:contextualSpacing/>
        <w:jc w:val="both"/>
        <w:rPr>
          <w:rFonts w:asciiTheme="minorHAnsi" w:hAnsiTheme="minorHAnsi"/>
          <w:b/>
          <w:sz w:val="22"/>
          <w:szCs w:val="22"/>
        </w:rPr>
      </w:pPr>
    </w:p>
    <w:p w:rsidR="00ED61F5" w:rsidRDefault="00ED61F5">
      <w:pPr>
        <w:spacing w:before="120" w:after="120"/>
        <w:contextualSpacing/>
        <w:jc w:val="both"/>
        <w:rPr>
          <w:rFonts w:asciiTheme="minorHAnsi" w:hAnsiTheme="minorHAnsi"/>
          <w:b/>
          <w:sz w:val="22"/>
          <w:szCs w:val="22"/>
        </w:rPr>
      </w:pPr>
    </w:p>
    <w:p w:rsidR="00ED61F5" w:rsidRPr="00302FB5" w:rsidRDefault="00AA628B">
      <w:pPr>
        <w:spacing w:before="120" w:after="120"/>
        <w:contextualSpacing/>
        <w:jc w:val="both"/>
        <w:rPr>
          <w:rFonts w:asciiTheme="minorHAnsi" w:hAnsiTheme="minorHAnsi"/>
          <w:b/>
          <w:sz w:val="22"/>
          <w:szCs w:val="22"/>
          <w:lang w:val="pt-PT"/>
        </w:rPr>
      </w:pPr>
      <w:r w:rsidRPr="00302FB5">
        <w:rPr>
          <w:rFonts w:asciiTheme="minorHAnsi" w:hAnsiTheme="minorHAnsi"/>
          <w:b/>
          <w:sz w:val="22"/>
          <w:szCs w:val="22"/>
          <w:lang w:val="pt-PT"/>
        </w:rPr>
        <w:t>Pergunta 2: Quais seriam os efeitos positivos (benefícios) de introduzir as seguintes medidas/alterações na legislação em vigor?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11"/>
        <w:gridCol w:w="1274"/>
        <w:gridCol w:w="1418"/>
        <w:gridCol w:w="1135"/>
        <w:gridCol w:w="1275"/>
        <w:gridCol w:w="1558"/>
        <w:gridCol w:w="771"/>
      </w:tblGrid>
      <w:tr w:rsidR="00ED61F5" w:rsidTr="00B038D8">
        <w:trPr>
          <w:trHeight w:val="14"/>
          <w:jc w:val="center"/>
        </w:trPr>
        <w:tc>
          <w:tcPr>
            <w:tcW w:w="980" w:type="pct"/>
            <w:tcBorders>
              <w:top w:val="single" w:sz="4" w:space="0" w:color="000000"/>
              <w:left w:val="single" w:sz="4" w:space="0" w:color="000000"/>
              <w:bottom w:val="single" w:sz="4" w:space="0" w:color="000000"/>
              <w:right w:val="single" w:sz="4" w:space="0" w:color="000000"/>
              <w:tl2br w:val="single" w:sz="4" w:space="0" w:color="auto"/>
            </w:tcBorders>
            <w:vAlign w:val="center"/>
          </w:tcPr>
          <w:p w:rsidR="00ED61F5" w:rsidRDefault="00B038D8">
            <w:pPr>
              <w:spacing w:after="0" w:line="240" w:lineRule="auto"/>
              <w:ind w:left="360"/>
              <w:rPr>
                <w:rFonts w:asciiTheme="minorHAnsi" w:eastAsia="Times New Roman" w:hAnsiTheme="minorHAnsi" w:cs="Arial"/>
                <w:color w:val="auto"/>
                <w:sz w:val="20"/>
                <w:szCs w:val="20"/>
              </w:rPr>
            </w:pPr>
            <w:r w:rsidRPr="00302FB5">
              <w:rPr>
                <w:rFonts w:asciiTheme="minorHAnsi" w:eastAsia="Times New Roman" w:hAnsiTheme="minorHAnsi" w:cs="Arial"/>
                <w:sz w:val="20"/>
                <w:szCs w:val="20"/>
                <w:lang w:val="pt-PT"/>
              </w:rPr>
              <w:t xml:space="preserve">        </w:t>
            </w:r>
            <w:proofErr w:type="spellStart"/>
            <w:r>
              <w:rPr>
                <w:rFonts w:asciiTheme="minorHAnsi" w:eastAsia="Times New Roman" w:hAnsiTheme="minorHAnsi" w:cs="Arial"/>
                <w:sz w:val="20"/>
                <w:szCs w:val="20"/>
              </w:rPr>
              <w:t>Efeitos</w:t>
            </w:r>
            <w:proofErr w:type="spellEnd"/>
            <w:r>
              <w:rPr>
                <w:rFonts w:asciiTheme="minorHAnsi" w:eastAsia="Times New Roman" w:hAnsiTheme="minorHAnsi" w:cs="Arial"/>
                <w:sz w:val="20"/>
                <w:szCs w:val="20"/>
              </w:rPr>
              <w:t xml:space="preserve"> </w:t>
            </w:r>
          </w:p>
          <w:p w:rsidR="00ED61F5" w:rsidRDefault="00C14B14">
            <w:pPr>
              <w:spacing w:after="0" w:line="240" w:lineRule="auto"/>
              <w:ind w:left="360"/>
              <w:rPr>
                <w:rFonts w:asciiTheme="minorHAnsi" w:eastAsia="Times New Roman" w:hAnsiTheme="minorHAnsi" w:cs="Arial"/>
                <w:color w:val="auto"/>
                <w:sz w:val="20"/>
                <w:szCs w:val="20"/>
              </w:rPr>
            </w:pPr>
            <w:r>
              <w:rPr>
                <w:rFonts w:asciiTheme="minorHAnsi" w:eastAsia="Times New Roman" w:hAnsiTheme="minorHAnsi" w:cs="Arial"/>
                <w:sz w:val="20"/>
                <w:szCs w:val="20"/>
              </w:rPr>
              <w:t xml:space="preserve">            </w:t>
            </w:r>
            <w:proofErr w:type="spellStart"/>
            <w:r>
              <w:rPr>
                <w:rFonts w:asciiTheme="minorHAnsi" w:eastAsia="Times New Roman" w:hAnsiTheme="minorHAnsi" w:cs="Arial"/>
                <w:sz w:val="20"/>
                <w:szCs w:val="20"/>
              </w:rPr>
              <w:t>positivos</w:t>
            </w:r>
            <w:proofErr w:type="spellEnd"/>
          </w:p>
          <w:p w:rsidR="00ED61F5" w:rsidRDefault="00ED61F5">
            <w:pPr>
              <w:spacing w:after="0" w:line="240" w:lineRule="auto"/>
              <w:jc w:val="both"/>
              <w:rPr>
                <w:rFonts w:asciiTheme="minorHAnsi" w:eastAsia="Times New Roman" w:hAnsiTheme="minorHAnsi" w:cs="Arial"/>
                <w:color w:val="auto"/>
                <w:sz w:val="20"/>
                <w:szCs w:val="20"/>
              </w:rPr>
            </w:pPr>
          </w:p>
          <w:p w:rsidR="00ED61F5" w:rsidRDefault="00C14B14">
            <w:pPr>
              <w:spacing w:after="0" w:line="240" w:lineRule="auto"/>
              <w:jc w:val="both"/>
              <w:rPr>
                <w:rFonts w:asciiTheme="minorHAnsi" w:eastAsia="Times New Roman" w:hAnsiTheme="minorHAnsi" w:cs="Arial"/>
                <w:color w:val="auto"/>
                <w:sz w:val="20"/>
                <w:szCs w:val="20"/>
              </w:rPr>
            </w:pPr>
            <w:proofErr w:type="spellStart"/>
            <w:r>
              <w:rPr>
                <w:rFonts w:asciiTheme="minorHAnsi" w:eastAsia="Times New Roman" w:hAnsiTheme="minorHAnsi" w:cs="Arial"/>
                <w:sz w:val="20"/>
                <w:szCs w:val="20"/>
              </w:rPr>
              <w:t>Medidas</w:t>
            </w:r>
            <w:proofErr w:type="spellEnd"/>
          </w:p>
        </w:tc>
        <w:tc>
          <w:tcPr>
            <w:tcW w:w="689" w:type="pct"/>
            <w:tcBorders>
              <w:top w:val="single" w:sz="4" w:space="0" w:color="000000"/>
              <w:left w:val="single" w:sz="4" w:space="0" w:color="000000"/>
              <w:bottom w:val="single" w:sz="4" w:space="0" w:color="000000"/>
              <w:right w:val="single" w:sz="4" w:space="0" w:color="000000"/>
            </w:tcBorders>
            <w:hideMark/>
          </w:tcPr>
          <w:p w:rsidR="00ED61F5" w:rsidRPr="00302FB5" w:rsidRDefault="00F07FB5">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Melhoria das condições de trabalho dos condutores</w:t>
            </w:r>
          </w:p>
        </w:tc>
        <w:tc>
          <w:tcPr>
            <w:tcW w:w="767" w:type="pct"/>
            <w:tcBorders>
              <w:top w:val="single" w:sz="4" w:space="0" w:color="000000"/>
              <w:left w:val="single" w:sz="4" w:space="0" w:color="000000"/>
              <w:bottom w:val="single" w:sz="4" w:space="0" w:color="000000"/>
              <w:right w:val="single" w:sz="4" w:space="0" w:color="000000"/>
            </w:tcBorders>
          </w:tcPr>
          <w:p w:rsidR="00ED61F5" w:rsidRPr="00302FB5" w:rsidRDefault="00F07FB5">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Redução das distorções da concorrência entre operadores</w:t>
            </w:r>
          </w:p>
        </w:tc>
        <w:tc>
          <w:tcPr>
            <w:tcW w:w="614" w:type="pct"/>
            <w:tcBorders>
              <w:top w:val="single" w:sz="4" w:space="0" w:color="000000"/>
              <w:left w:val="single" w:sz="4" w:space="0" w:color="000000"/>
              <w:bottom w:val="single" w:sz="4" w:space="0" w:color="000000"/>
              <w:right w:val="single" w:sz="4" w:space="0" w:color="000000"/>
            </w:tcBorders>
          </w:tcPr>
          <w:p w:rsidR="00ED61F5" w:rsidRDefault="00F07FB5">
            <w:pPr>
              <w:spacing w:after="0" w:line="240" w:lineRule="auto"/>
              <w:jc w:val="center"/>
              <w:rPr>
                <w:rFonts w:asciiTheme="minorHAnsi" w:eastAsia="Times New Roman" w:hAnsiTheme="minorHAnsi" w:cs="Arial"/>
                <w:color w:val="auto"/>
                <w:sz w:val="20"/>
                <w:szCs w:val="20"/>
              </w:rPr>
            </w:pPr>
            <w:proofErr w:type="spellStart"/>
            <w:r>
              <w:rPr>
                <w:rFonts w:asciiTheme="minorHAnsi" w:eastAsia="Times New Roman" w:hAnsiTheme="minorHAnsi" w:cs="Arial"/>
                <w:sz w:val="20"/>
                <w:szCs w:val="20"/>
              </w:rPr>
              <w:t>Melhoria</w:t>
            </w:r>
            <w:proofErr w:type="spellEnd"/>
            <w:r>
              <w:rPr>
                <w:rFonts w:asciiTheme="minorHAnsi" w:eastAsia="Times New Roman" w:hAnsiTheme="minorHAnsi" w:cs="Arial"/>
                <w:sz w:val="20"/>
                <w:szCs w:val="20"/>
              </w:rPr>
              <w:t xml:space="preserve"> da </w:t>
            </w:r>
            <w:proofErr w:type="spellStart"/>
            <w:r>
              <w:rPr>
                <w:rFonts w:asciiTheme="minorHAnsi" w:eastAsia="Times New Roman" w:hAnsiTheme="minorHAnsi" w:cs="Arial"/>
                <w:sz w:val="20"/>
                <w:szCs w:val="20"/>
              </w:rPr>
              <w:t>segurança</w:t>
            </w:r>
            <w:proofErr w:type="spellEnd"/>
            <w:r>
              <w:rPr>
                <w:rFonts w:asciiTheme="minorHAnsi" w:eastAsia="Times New Roman" w:hAnsiTheme="minorHAnsi" w:cs="Arial"/>
                <w:sz w:val="20"/>
                <w:szCs w:val="20"/>
              </w:rPr>
              <w:t xml:space="preserve"> </w:t>
            </w:r>
            <w:proofErr w:type="spellStart"/>
            <w:r>
              <w:rPr>
                <w:rFonts w:asciiTheme="minorHAnsi" w:eastAsia="Times New Roman" w:hAnsiTheme="minorHAnsi" w:cs="Arial"/>
                <w:sz w:val="20"/>
                <w:szCs w:val="20"/>
              </w:rPr>
              <w:t>rodoviária</w:t>
            </w:r>
            <w:proofErr w:type="spellEnd"/>
          </w:p>
        </w:tc>
        <w:tc>
          <w:tcPr>
            <w:tcW w:w="690" w:type="pct"/>
            <w:tcBorders>
              <w:top w:val="single" w:sz="4" w:space="0" w:color="000000"/>
              <w:left w:val="single" w:sz="4" w:space="0" w:color="000000"/>
              <w:bottom w:val="single" w:sz="4" w:space="0" w:color="000000"/>
              <w:right w:val="single" w:sz="4" w:space="0" w:color="000000"/>
            </w:tcBorders>
          </w:tcPr>
          <w:p w:rsidR="00ED61F5" w:rsidRPr="00302FB5" w:rsidRDefault="00F07FB5">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 xml:space="preserve">Melhoria da atratividade deste tipo </w:t>
            </w:r>
            <w:proofErr w:type="gramStart"/>
            <w:r w:rsidRPr="00302FB5">
              <w:rPr>
                <w:rFonts w:asciiTheme="minorHAnsi" w:eastAsia="Times New Roman" w:hAnsiTheme="minorHAnsi" w:cs="Arial"/>
                <w:sz w:val="20"/>
                <w:szCs w:val="20"/>
                <w:lang w:val="pt-PT"/>
              </w:rPr>
              <w:t>de</w:t>
            </w:r>
            <w:proofErr w:type="gramEnd"/>
            <w:r w:rsidRPr="00302FB5">
              <w:rPr>
                <w:rFonts w:asciiTheme="minorHAnsi" w:eastAsia="Times New Roman" w:hAnsiTheme="minorHAnsi" w:cs="Arial"/>
                <w:sz w:val="20"/>
                <w:szCs w:val="20"/>
                <w:lang w:val="pt-PT"/>
              </w:rPr>
              <w:t xml:space="preserve"> </w:t>
            </w:r>
          </w:p>
          <w:p w:rsidR="00ED61F5" w:rsidRDefault="00F07FB5">
            <w:pPr>
              <w:spacing w:after="0" w:line="240" w:lineRule="auto"/>
              <w:jc w:val="center"/>
              <w:rPr>
                <w:rFonts w:asciiTheme="minorHAnsi" w:eastAsia="Times New Roman" w:hAnsiTheme="minorHAnsi" w:cs="Arial"/>
                <w:color w:val="auto"/>
                <w:sz w:val="20"/>
                <w:szCs w:val="20"/>
              </w:rPr>
            </w:pPr>
            <w:proofErr w:type="spellStart"/>
            <w:r>
              <w:rPr>
                <w:rFonts w:asciiTheme="minorHAnsi" w:eastAsia="Times New Roman" w:hAnsiTheme="minorHAnsi" w:cs="Arial"/>
                <w:sz w:val="20"/>
                <w:szCs w:val="20"/>
              </w:rPr>
              <w:t>trabalho</w:t>
            </w:r>
            <w:proofErr w:type="spellEnd"/>
          </w:p>
        </w:tc>
        <w:tc>
          <w:tcPr>
            <w:tcW w:w="843" w:type="pct"/>
            <w:tcBorders>
              <w:top w:val="single" w:sz="4" w:space="0" w:color="000000"/>
              <w:left w:val="single" w:sz="4" w:space="0" w:color="000000"/>
              <w:bottom w:val="single" w:sz="4" w:space="0" w:color="000000"/>
              <w:right w:val="single" w:sz="4" w:space="0" w:color="000000"/>
            </w:tcBorders>
          </w:tcPr>
          <w:p w:rsidR="00ED61F5" w:rsidRPr="00302FB5" w:rsidRDefault="002A491D">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Reduções de custos</w:t>
            </w:r>
          </w:p>
          <w:p w:rsidR="00ED61F5" w:rsidRPr="00302FB5" w:rsidRDefault="00F07FB5">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(com pessoal, de funcionamento, administrativos)</w:t>
            </w:r>
          </w:p>
        </w:tc>
        <w:tc>
          <w:tcPr>
            <w:tcW w:w="417" w:type="pct"/>
            <w:tcBorders>
              <w:top w:val="single" w:sz="4" w:space="0" w:color="000000"/>
              <w:left w:val="single" w:sz="4" w:space="0" w:color="000000"/>
              <w:bottom w:val="single" w:sz="4" w:space="0" w:color="000000"/>
              <w:right w:val="single" w:sz="4" w:space="0" w:color="000000"/>
            </w:tcBorders>
          </w:tcPr>
          <w:p w:rsidR="00ED61F5" w:rsidRDefault="00F07FB5">
            <w:pPr>
              <w:spacing w:after="0" w:line="240" w:lineRule="auto"/>
              <w:jc w:val="center"/>
              <w:rPr>
                <w:rFonts w:asciiTheme="minorHAnsi" w:eastAsia="Times New Roman" w:hAnsiTheme="minorHAnsi" w:cs="Arial"/>
                <w:color w:val="auto"/>
                <w:sz w:val="20"/>
                <w:szCs w:val="20"/>
              </w:rPr>
            </w:pPr>
            <w:r w:rsidRPr="00302FB5">
              <w:rPr>
                <w:rFonts w:asciiTheme="minorHAnsi" w:eastAsia="Times New Roman" w:hAnsiTheme="minorHAnsi" w:cs="Arial"/>
                <w:sz w:val="20"/>
                <w:szCs w:val="20"/>
                <w:lang w:val="pt-PT"/>
              </w:rPr>
              <w:br/>
            </w:r>
            <w:proofErr w:type="spellStart"/>
            <w:r>
              <w:rPr>
                <w:rFonts w:asciiTheme="minorHAnsi" w:eastAsia="Times New Roman" w:hAnsiTheme="minorHAnsi" w:cs="Arial"/>
                <w:sz w:val="20"/>
                <w:szCs w:val="20"/>
              </w:rPr>
              <w:t>Não</w:t>
            </w:r>
            <w:proofErr w:type="spellEnd"/>
            <w:r>
              <w:rPr>
                <w:rFonts w:asciiTheme="minorHAnsi" w:eastAsia="Times New Roman" w:hAnsiTheme="minorHAnsi" w:cs="Arial"/>
                <w:sz w:val="20"/>
                <w:szCs w:val="20"/>
              </w:rPr>
              <w:t xml:space="preserve"> </w:t>
            </w:r>
            <w:proofErr w:type="spellStart"/>
            <w:r>
              <w:rPr>
                <w:rFonts w:asciiTheme="minorHAnsi" w:eastAsia="Times New Roman" w:hAnsiTheme="minorHAnsi" w:cs="Arial"/>
                <w:sz w:val="20"/>
                <w:szCs w:val="20"/>
              </w:rPr>
              <w:t>sei</w:t>
            </w:r>
            <w:proofErr w:type="spellEnd"/>
          </w:p>
        </w:tc>
      </w:tr>
      <w:tr w:rsidR="00ED61F5" w:rsidTr="00DA1994">
        <w:trPr>
          <w:trHeight w:val="14"/>
          <w:jc w:val="center"/>
        </w:trPr>
        <w:tc>
          <w:tcPr>
            <w:tcW w:w="980" w:type="pct"/>
            <w:tcBorders>
              <w:top w:val="single" w:sz="4" w:space="0" w:color="000000"/>
              <w:left w:val="single" w:sz="4" w:space="0" w:color="000000"/>
              <w:bottom w:val="single" w:sz="4" w:space="0" w:color="000000"/>
              <w:right w:val="single" w:sz="4" w:space="0" w:color="000000"/>
            </w:tcBorders>
            <w:vAlign w:val="center"/>
          </w:tcPr>
          <w:p w:rsidR="00ED61F5" w:rsidRPr="00302FB5" w:rsidRDefault="00B038D8">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 xml:space="preserve">Incluir no âmbito de aplicação das regras os veículos de mercadorias com menos de 3,5 t </w:t>
            </w:r>
            <w:r>
              <w:rPr>
                <w:rStyle w:val="Refdenotaderodap"/>
                <w:rFonts w:asciiTheme="minorHAnsi" w:eastAsia="Times New Roman" w:hAnsiTheme="minorHAnsi" w:cs="Arial"/>
                <w:sz w:val="20"/>
                <w:szCs w:val="20"/>
              </w:rPr>
              <w:footnoteReference w:id="1"/>
            </w:r>
          </w:p>
        </w:tc>
        <w:tc>
          <w:tcPr>
            <w:tcW w:w="689"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6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14"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90"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843"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41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DA1994">
        <w:trPr>
          <w:trHeight w:val="14"/>
          <w:jc w:val="center"/>
        </w:trPr>
        <w:tc>
          <w:tcPr>
            <w:tcW w:w="980"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B038D8">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 xml:space="preserve">Incluir no âmbito de aplicação das regras os veículos de passageiros com menos de 9 lugares </w:t>
            </w:r>
            <w:r>
              <w:rPr>
                <w:rStyle w:val="Refdenotaderodap"/>
                <w:rFonts w:asciiTheme="minorHAnsi" w:eastAsia="Times New Roman" w:hAnsiTheme="minorHAnsi" w:cs="Arial"/>
                <w:sz w:val="20"/>
                <w:szCs w:val="20"/>
              </w:rPr>
              <w:footnoteReference w:id="2"/>
            </w:r>
          </w:p>
        </w:tc>
        <w:tc>
          <w:tcPr>
            <w:tcW w:w="689" w:type="pct"/>
            <w:tcBorders>
              <w:top w:val="single" w:sz="4" w:space="0" w:color="000000"/>
              <w:left w:val="single" w:sz="4" w:space="0" w:color="000000"/>
              <w:bottom w:val="single" w:sz="4" w:space="0" w:color="000000"/>
              <w:right w:val="single" w:sz="4" w:space="0" w:color="000000"/>
            </w:tcBorders>
            <w:vAlign w:val="center"/>
            <w:hideMark/>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6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14"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90"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843"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41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DA1994">
        <w:trPr>
          <w:trHeight w:val="14"/>
          <w:jc w:val="center"/>
        </w:trPr>
        <w:tc>
          <w:tcPr>
            <w:tcW w:w="980"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E</w:t>
            </w:r>
            <w:r w:rsidR="00BB122E" w:rsidRPr="00302FB5">
              <w:rPr>
                <w:rFonts w:asciiTheme="minorHAnsi" w:eastAsia="Times New Roman" w:hAnsiTheme="minorHAnsi" w:cs="Arial"/>
                <w:sz w:val="20"/>
                <w:szCs w:val="20"/>
                <w:lang w:val="pt-PT"/>
              </w:rPr>
              <w:t xml:space="preserve">xcluir unicamente das regras relativas ao tempo de trabalho os condutores independentes </w:t>
            </w:r>
            <w:r w:rsidR="00BB122E">
              <w:rPr>
                <w:rStyle w:val="Refdenotaderodap"/>
                <w:rFonts w:asciiTheme="minorHAnsi" w:eastAsia="Times New Roman" w:hAnsiTheme="minorHAnsi" w:cs="Arial"/>
                <w:sz w:val="20"/>
                <w:szCs w:val="20"/>
              </w:rPr>
              <w:footnoteReference w:id="3"/>
            </w:r>
          </w:p>
        </w:tc>
        <w:tc>
          <w:tcPr>
            <w:tcW w:w="689"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6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14"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90"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843"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41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DA1994">
        <w:trPr>
          <w:trHeight w:val="14"/>
          <w:jc w:val="center"/>
        </w:trPr>
        <w:tc>
          <w:tcPr>
            <w:tcW w:w="980"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pPr>
              <w:spacing w:after="0" w:line="240" w:lineRule="auto"/>
              <w:rPr>
                <w:rFonts w:asciiTheme="minorHAnsi" w:eastAsia="Times New Roman" w:hAnsiTheme="minorHAnsi" w:cs="Arial"/>
                <w:color w:val="auto"/>
                <w:sz w:val="20"/>
                <w:szCs w:val="20"/>
                <w:lang w:val="pt-PT"/>
              </w:rPr>
            </w:pPr>
            <w:r>
              <w:rPr>
                <w:rFonts w:asciiTheme="minorHAnsi" w:eastAsia="Times New Roman" w:hAnsiTheme="minorHAnsi" w:cs="Arial"/>
                <w:sz w:val="20"/>
                <w:szCs w:val="20"/>
                <w:lang w:val="pt-PT"/>
              </w:rPr>
              <w:t>E</w:t>
            </w:r>
            <w:r w:rsidR="00BB122E" w:rsidRPr="00302FB5">
              <w:rPr>
                <w:rFonts w:asciiTheme="minorHAnsi" w:eastAsia="Times New Roman" w:hAnsiTheme="minorHAnsi" w:cs="Arial"/>
                <w:sz w:val="20"/>
                <w:szCs w:val="20"/>
                <w:lang w:val="pt-PT"/>
              </w:rPr>
              <w:t xml:space="preserve">xcluir das regras os condutores não profissionais ocasionais </w:t>
            </w:r>
            <w:r w:rsidR="00BB122E">
              <w:rPr>
                <w:rStyle w:val="Refdenotaderodap"/>
                <w:rFonts w:asciiTheme="minorHAnsi" w:eastAsia="Times New Roman" w:hAnsiTheme="minorHAnsi" w:cs="Arial"/>
                <w:sz w:val="20"/>
                <w:szCs w:val="20"/>
              </w:rPr>
              <w:footnoteReference w:id="4"/>
            </w:r>
          </w:p>
        </w:tc>
        <w:tc>
          <w:tcPr>
            <w:tcW w:w="689"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6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14"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90"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843"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41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DA1994">
        <w:trPr>
          <w:trHeight w:val="14"/>
          <w:jc w:val="center"/>
        </w:trPr>
        <w:tc>
          <w:tcPr>
            <w:tcW w:w="980"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P</w:t>
            </w:r>
            <w:r w:rsidR="00BB122E" w:rsidRPr="00302FB5">
              <w:rPr>
                <w:rFonts w:asciiTheme="minorHAnsi" w:eastAsia="Times New Roman" w:hAnsiTheme="minorHAnsi" w:cs="Arial"/>
                <w:sz w:val="20"/>
                <w:szCs w:val="20"/>
                <w:lang w:val="pt-PT"/>
              </w:rPr>
              <w:t xml:space="preserve">roibir expressamente que se passe um período de repouso semanal </w:t>
            </w:r>
            <w:r w:rsidR="00BB122E" w:rsidRPr="00302FB5">
              <w:rPr>
                <w:rFonts w:asciiTheme="minorHAnsi" w:eastAsia="Times New Roman" w:hAnsiTheme="minorHAnsi" w:cs="Arial"/>
                <w:sz w:val="20"/>
                <w:szCs w:val="20"/>
                <w:lang w:val="pt-PT"/>
              </w:rPr>
              <w:lastRenderedPageBreak/>
              <w:t>regular de 45 horas num veículo</w:t>
            </w:r>
          </w:p>
        </w:tc>
        <w:tc>
          <w:tcPr>
            <w:tcW w:w="689"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lastRenderedPageBreak/>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6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14"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90"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843"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41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DA1994">
        <w:trPr>
          <w:trHeight w:val="14"/>
          <w:jc w:val="center"/>
        </w:trPr>
        <w:tc>
          <w:tcPr>
            <w:tcW w:w="980"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rsidP="00302FB5">
            <w:pPr>
              <w:spacing w:after="0" w:line="240" w:lineRule="auto"/>
              <w:rPr>
                <w:rFonts w:asciiTheme="minorHAnsi" w:eastAsia="Times New Roman" w:hAnsiTheme="minorHAnsi" w:cs="Arial"/>
                <w:color w:val="auto"/>
                <w:sz w:val="20"/>
                <w:szCs w:val="20"/>
                <w:lang w:val="pt-PT"/>
              </w:rPr>
            </w:pPr>
            <w:r>
              <w:rPr>
                <w:rFonts w:asciiTheme="minorHAnsi" w:eastAsia="Times New Roman" w:hAnsiTheme="minorHAnsi" w:cs="Arial"/>
                <w:sz w:val="20"/>
                <w:szCs w:val="20"/>
                <w:lang w:val="pt-PT"/>
              </w:rPr>
              <w:lastRenderedPageBreak/>
              <w:t>P</w:t>
            </w:r>
            <w:r w:rsidR="00BB122E" w:rsidRPr="00302FB5">
              <w:rPr>
                <w:rFonts w:asciiTheme="minorHAnsi" w:eastAsia="Times New Roman" w:hAnsiTheme="minorHAnsi" w:cs="Arial"/>
                <w:sz w:val="20"/>
                <w:szCs w:val="20"/>
                <w:lang w:val="pt-PT"/>
              </w:rPr>
              <w:t xml:space="preserve">roibir a remuneração </w:t>
            </w:r>
            <w:proofErr w:type="gramStart"/>
            <w:r w:rsidR="00BB122E" w:rsidRPr="00302FB5">
              <w:rPr>
                <w:rFonts w:asciiTheme="minorHAnsi" w:eastAsia="Times New Roman" w:hAnsiTheme="minorHAnsi" w:cs="Arial"/>
                <w:sz w:val="20"/>
                <w:szCs w:val="20"/>
                <w:lang w:val="pt-PT"/>
              </w:rPr>
              <w:t>dos condutores baseada</w:t>
            </w:r>
            <w:proofErr w:type="gramEnd"/>
            <w:r w:rsidR="00BB122E" w:rsidRPr="00302FB5">
              <w:rPr>
                <w:rFonts w:asciiTheme="minorHAnsi" w:eastAsia="Times New Roman" w:hAnsiTheme="minorHAnsi" w:cs="Arial"/>
                <w:sz w:val="20"/>
                <w:szCs w:val="20"/>
                <w:lang w:val="pt-PT"/>
              </w:rPr>
              <w:t xml:space="preserve"> no desempenho</w:t>
            </w:r>
          </w:p>
        </w:tc>
        <w:tc>
          <w:tcPr>
            <w:tcW w:w="689"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6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14"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90"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843"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41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DA1994">
        <w:trPr>
          <w:trHeight w:val="14"/>
          <w:jc w:val="center"/>
        </w:trPr>
        <w:tc>
          <w:tcPr>
            <w:tcW w:w="980"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rsidP="00302FB5">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Es</w:t>
            </w:r>
            <w:r w:rsidR="00BB122E" w:rsidRPr="00302FB5">
              <w:rPr>
                <w:rFonts w:asciiTheme="minorHAnsi" w:eastAsia="Times New Roman" w:hAnsiTheme="minorHAnsi" w:cs="Arial"/>
                <w:sz w:val="20"/>
                <w:szCs w:val="20"/>
                <w:lang w:val="pt-PT"/>
              </w:rPr>
              <w:t>tabelecer períodos máximos fora do domicílio/base para os condutores</w:t>
            </w:r>
          </w:p>
        </w:tc>
        <w:tc>
          <w:tcPr>
            <w:tcW w:w="689"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6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14"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90"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843"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417" w:type="pct"/>
            <w:tcBorders>
              <w:top w:val="single" w:sz="4" w:space="0" w:color="000000"/>
              <w:left w:val="single" w:sz="4" w:space="0" w:color="000000"/>
              <w:bottom w:val="single" w:sz="4" w:space="0" w:color="000000"/>
              <w:right w:val="single" w:sz="4" w:space="0" w:color="000000"/>
            </w:tcBorders>
            <w:vAlign w:val="center"/>
          </w:tcPr>
          <w:p w:rsidR="00ED61F5" w:rsidRDefault="00BB122E">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bl>
    <w:p w:rsidR="00ED61F5" w:rsidRDefault="00ED61F5">
      <w:pPr>
        <w:spacing w:before="120" w:after="120"/>
        <w:contextualSpacing/>
        <w:jc w:val="both"/>
        <w:rPr>
          <w:rFonts w:asciiTheme="minorHAnsi" w:hAnsiTheme="minorHAnsi"/>
          <w:b/>
          <w:sz w:val="22"/>
          <w:szCs w:val="22"/>
        </w:rPr>
      </w:pPr>
    </w:p>
    <w:p w:rsidR="00ED61F5" w:rsidRPr="00302FB5" w:rsidRDefault="00F07FB5">
      <w:pPr>
        <w:spacing w:before="120" w:after="120"/>
        <w:contextualSpacing/>
        <w:jc w:val="both"/>
        <w:rPr>
          <w:rFonts w:asciiTheme="minorHAnsi" w:hAnsiTheme="minorHAnsi"/>
          <w:b/>
          <w:sz w:val="22"/>
          <w:szCs w:val="22"/>
          <w:lang w:val="pt-PT"/>
        </w:rPr>
      </w:pPr>
      <w:r w:rsidRPr="00302FB5">
        <w:rPr>
          <w:rFonts w:asciiTheme="minorHAnsi" w:hAnsiTheme="minorHAnsi"/>
          <w:b/>
          <w:sz w:val="22"/>
          <w:szCs w:val="22"/>
          <w:lang w:val="pt-PT"/>
        </w:rPr>
        <w:t>Queira indicar outros benefícios que podem resultar da introdução das medidas acima mencionadas.</w:t>
      </w:r>
    </w:p>
    <w:tbl>
      <w:tblPr>
        <w:tblStyle w:val="Tabelacomgrelha"/>
        <w:tblW w:w="0" w:type="auto"/>
        <w:tblLook w:val="04A0" w:firstRow="1" w:lastRow="0" w:firstColumn="1" w:lastColumn="0" w:noHBand="0" w:noVBand="1"/>
      </w:tblPr>
      <w:tblGrid>
        <w:gridCol w:w="9242"/>
      </w:tblGrid>
      <w:tr w:rsidR="00ED61F5" w:rsidRPr="003916B2" w:rsidTr="0056546B">
        <w:tc>
          <w:tcPr>
            <w:tcW w:w="9242" w:type="dxa"/>
          </w:tcPr>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ED61F5">
            <w:pPr>
              <w:spacing w:before="120" w:after="120"/>
              <w:contextualSpacing/>
              <w:jc w:val="both"/>
              <w:rPr>
                <w:rFonts w:asciiTheme="minorHAnsi" w:hAnsiTheme="minorHAnsi"/>
                <w:b/>
                <w:sz w:val="22"/>
                <w:szCs w:val="22"/>
                <w:lang w:val="pt-PT"/>
              </w:rPr>
            </w:pPr>
          </w:p>
        </w:tc>
      </w:tr>
    </w:tbl>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A8649D">
      <w:pPr>
        <w:spacing w:before="120" w:after="120"/>
        <w:contextualSpacing/>
        <w:jc w:val="both"/>
        <w:rPr>
          <w:rFonts w:asciiTheme="minorHAnsi" w:hAnsiTheme="minorHAnsi"/>
          <w:b/>
          <w:sz w:val="22"/>
          <w:szCs w:val="22"/>
          <w:lang w:val="pt-PT"/>
        </w:rPr>
      </w:pPr>
      <w:r w:rsidRPr="00302FB5">
        <w:rPr>
          <w:rFonts w:asciiTheme="minorHAnsi" w:hAnsiTheme="minorHAnsi"/>
          <w:b/>
          <w:sz w:val="22"/>
          <w:szCs w:val="22"/>
          <w:lang w:val="pt-PT"/>
        </w:rPr>
        <w:t>Pergunta 3: Quais seriam os efeitos negativos (desvantagens) de introduzir as seguintes medidas/alterações na legislação em vigor?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8"/>
        <w:gridCol w:w="1137"/>
        <w:gridCol w:w="1272"/>
        <w:gridCol w:w="1098"/>
        <w:gridCol w:w="1312"/>
        <w:gridCol w:w="998"/>
        <w:gridCol w:w="1103"/>
        <w:gridCol w:w="654"/>
      </w:tblGrid>
      <w:tr w:rsidR="00ED61F5" w:rsidTr="00C14B14">
        <w:trPr>
          <w:trHeight w:val="14"/>
          <w:jc w:val="center"/>
        </w:trPr>
        <w:tc>
          <w:tcPr>
            <w:tcW w:w="902" w:type="pct"/>
            <w:tcBorders>
              <w:top w:val="single" w:sz="4" w:space="0" w:color="000000"/>
              <w:left w:val="single" w:sz="4" w:space="0" w:color="000000"/>
              <w:bottom w:val="single" w:sz="4" w:space="0" w:color="000000"/>
              <w:right w:val="single" w:sz="4" w:space="0" w:color="000000"/>
              <w:tl2br w:val="single" w:sz="4" w:space="0" w:color="auto"/>
            </w:tcBorders>
            <w:vAlign w:val="center"/>
          </w:tcPr>
          <w:p w:rsidR="00ED61F5" w:rsidRDefault="00C14B14">
            <w:pPr>
              <w:spacing w:after="0" w:line="240" w:lineRule="auto"/>
              <w:rPr>
                <w:rFonts w:asciiTheme="minorHAnsi" w:eastAsia="Times New Roman" w:hAnsiTheme="minorHAnsi" w:cs="Arial"/>
                <w:color w:val="auto"/>
                <w:sz w:val="20"/>
                <w:szCs w:val="20"/>
              </w:rPr>
            </w:pPr>
            <w:r w:rsidRPr="00302FB5">
              <w:rPr>
                <w:rFonts w:asciiTheme="minorHAnsi" w:eastAsia="Times New Roman" w:hAnsiTheme="minorHAnsi" w:cs="Arial"/>
                <w:sz w:val="20"/>
                <w:szCs w:val="20"/>
                <w:lang w:val="pt-PT"/>
              </w:rPr>
              <w:t xml:space="preserve">            </w:t>
            </w:r>
            <w:proofErr w:type="spellStart"/>
            <w:r>
              <w:rPr>
                <w:rFonts w:asciiTheme="minorHAnsi" w:eastAsia="Times New Roman" w:hAnsiTheme="minorHAnsi" w:cs="Arial"/>
                <w:sz w:val="20"/>
                <w:szCs w:val="20"/>
              </w:rPr>
              <w:t>Efeitos</w:t>
            </w:r>
            <w:proofErr w:type="spellEnd"/>
            <w:r>
              <w:rPr>
                <w:rFonts w:asciiTheme="minorHAnsi" w:eastAsia="Times New Roman" w:hAnsiTheme="minorHAnsi" w:cs="Arial"/>
                <w:sz w:val="20"/>
                <w:szCs w:val="20"/>
              </w:rPr>
              <w:t xml:space="preserve">        </w:t>
            </w:r>
          </w:p>
          <w:p w:rsidR="00ED61F5" w:rsidRDefault="00C14B14">
            <w:pPr>
              <w:spacing w:after="0" w:line="240" w:lineRule="auto"/>
              <w:rPr>
                <w:rFonts w:asciiTheme="minorHAnsi" w:eastAsia="Times New Roman" w:hAnsiTheme="minorHAnsi" w:cs="Arial"/>
                <w:color w:val="auto"/>
                <w:sz w:val="20"/>
                <w:szCs w:val="20"/>
              </w:rPr>
            </w:pPr>
            <w:r>
              <w:rPr>
                <w:rFonts w:asciiTheme="minorHAnsi" w:eastAsia="Times New Roman" w:hAnsiTheme="minorHAnsi" w:cs="Arial"/>
                <w:sz w:val="20"/>
                <w:szCs w:val="20"/>
              </w:rPr>
              <w:t xml:space="preserve">                 </w:t>
            </w:r>
            <w:proofErr w:type="spellStart"/>
            <w:r>
              <w:rPr>
                <w:rFonts w:asciiTheme="minorHAnsi" w:eastAsia="Times New Roman" w:hAnsiTheme="minorHAnsi" w:cs="Arial"/>
                <w:sz w:val="20"/>
                <w:szCs w:val="20"/>
              </w:rPr>
              <w:t>negativos</w:t>
            </w:r>
            <w:proofErr w:type="spellEnd"/>
          </w:p>
          <w:p w:rsidR="00ED61F5" w:rsidRDefault="00ED61F5">
            <w:pPr>
              <w:spacing w:after="0" w:line="240" w:lineRule="auto"/>
              <w:rPr>
                <w:rFonts w:asciiTheme="minorHAnsi" w:eastAsia="Times New Roman" w:hAnsiTheme="minorHAnsi" w:cs="Arial"/>
                <w:color w:val="auto"/>
                <w:sz w:val="20"/>
                <w:szCs w:val="20"/>
              </w:rPr>
            </w:pPr>
          </w:p>
          <w:p w:rsidR="00ED61F5" w:rsidRDefault="00C14B14">
            <w:pPr>
              <w:spacing w:after="0" w:line="240" w:lineRule="auto"/>
              <w:rPr>
                <w:rFonts w:asciiTheme="minorHAnsi" w:eastAsia="Times New Roman" w:hAnsiTheme="minorHAnsi" w:cs="Arial"/>
                <w:color w:val="auto"/>
                <w:sz w:val="20"/>
                <w:szCs w:val="20"/>
              </w:rPr>
            </w:pPr>
            <w:proofErr w:type="spellStart"/>
            <w:r>
              <w:rPr>
                <w:rFonts w:asciiTheme="minorHAnsi" w:eastAsia="Times New Roman" w:hAnsiTheme="minorHAnsi" w:cs="Arial"/>
                <w:sz w:val="20"/>
                <w:szCs w:val="20"/>
              </w:rPr>
              <w:t>Medidas</w:t>
            </w:r>
            <w:proofErr w:type="spellEnd"/>
          </w:p>
        </w:tc>
        <w:tc>
          <w:tcPr>
            <w:tcW w:w="615" w:type="pct"/>
            <w:tcBorders>
              <w:top w:val="single" w:sz="4" w:space="0" w:color="000000"/>
              <w:left w:val="single" w:sz="4" w:space="0" w:color="000000"/>
              <w:bottom w:val="single" w:sz="4" w:space="0" w:color="000000"/>
              <w:right w:val="single" w:sz="4" w:space="0" w:color="000000"/>
            </w:tcBorders>
            <w:hideMark/>
          </w:tcPr>
          <w:p w:rsidR="00ED61F5" w:rsidRPr="00302FB5" w:rsidRDefault="00FE65BB">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Aumento dos custos de pessoal</w:t>
            </w:r>
          </w:p>
        </w:tc>
        <w:tc>
          <w:tcPr>
            <w:tcW w:w="688" w:type="pct"/>
            <w:tcBorders>
              <w:top w:val="single" w:sz="4" w:space="0" w:color="000000"/>
              <w:left w:val="single" w:sz="4" w:space="0" w:color="000000"/>
              <w:bottom w:val="single" w:sz="4" w:space="0" w:color="000000"/>
              <w:right w:val="single" w:sz="4" w:space="0" w:color="000000"/>
            </w:tcBorders>
          </w:tcPr>
          <w:p w:rsidR="00ED61F5" w:rsidRPr="00302FB5" w:rsidRDefault="00FE65BB">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 xml:space="preserve">Aumento das despesas </w:t>
            </w:r>
            <w:proofErr w:type="spellStart"/>
            <w:r w:rsidRPr="00302FB5">
              <w:rPr>
                <w:rFonts w:asciiTheme="minorHAnsi" w:eastAsia="Times New Roman" w:hAnsiTheme="minorHAnsi" w:cs="Arial"/>
                <w:sz w:val="20"/>
                <w:szCs w:val="20"/>
                <w:lang w:val="pt-PT"/>
              </w:rPr>
              <w:t>administra</w:t>
            </w:r>
            <w:r w:rsidR="00302FB5" w:rsidRPr="00302FB5">
              <w:rPr>
                <w:rFonts w:asciiTheme="minorHAnsi" w:eastAsia="Times New Roman" w:hAnsiTheme="minorHAnsi" w:cs="Arial"/>
                <w:sz w:val="20"/>
                <w:szCs w:val="20"/>
                <w:lang w:val="pt-PT"/>
              </w:rPr>
              <w:t>-</w:t>
            </w:r>
            <w:r w:rsidRPr="00302FB5">
              <w:rPr>
                <w:rFonts w:asciiTheme="minorHAnsi" w:eastAsia="Times New Roman" w:hAnsiTheme="minorHAnsi" w:cs="Arial"/>
                <w:sz w:val="20"/>
                <w:szCs w:val="20"/>
                <w:lang w:val="pt-PT"/>
              </w:rPr>
              <w:t>tivas</w:t>
            </w:r>
            <w:proofErr w:type="spellEnd"/>
          </w:p>
        </w:tc>
        <w:tc>
          <w:tcPr>
            <w:tcW w:w="594" w:type="pct"/>
            <w:tcBorders>
              <w:top w:val="single" w:sz="4" w:space="0" w:color="000000"/>
              <w:left w:val="single" w:sz="4" w:space="0" w:color="000000"/>
              <w:bottom w:val="single" w:sz="4" w:space="0" w:color="000000"/>
              <w:right w:val="single" w:sz="4" w:space="0" w:color="000000"/>
            </w:tcBorders>
          </w:tcPr>
          <w:p w:rsidR="00ED61F5" w:rsidRPr="00302FB5" w:rsidRDefault="00FE65BB">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Aumento do preço do serviço de transporte para os clientes</w:t>
            </w:r>
          </w:p>
        </w:tc>
        <w:tc>
          <w:tcPr>
            <w:tcW w:w="710" w:type="pct"/>
            <w:tcBorders>
              <w:top w:val="single" w:sz="4" w:space="0" w:color="000000"/>
              <w:left w:val="single" w:sz="4" w:space="0" w:color="000000"/>
              <w:bottom w:val="single" w:sz="4" w:space="0" w:color="000000"/>
              <w:right w:val="single" w:sz="4" w:space="0" w:color="000000"/>
            </w:tcBorders>
          </w:tcPr>
          <w:p w:rsidR="00ED61F5" w:rsidRPr="00302FB5" w:rsidRDefault="00FE65BB">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Agravamento das condições de trabalho dos condutores</w:t>
            </w:r>
          </w:p>
        </w:tc>
        <w:tc>
          <w:tcPr>
            <w:tcW w:w="540" w:type="pct"/>
            <w:tcBorders>
              <w:top w:val="single" w:sz="4" w:space="0" w:color="000000"/>
              <w:left w:val="single" w:sz="4" w:space="0" w:color="000000"/>
              <w:bottom w:val="single" w:sz="4" w:space="0" w:color="000000"/>
              <w:right w:val="single" w:sz="4" w:space="0" w:color="000000"/>
            </w:tcBorders>
          </w:tcPr>
          <w:p w:rsidR="00ED61F5" w:rsidRPr="00302FB5" w:rsidRDefault="00FE65BB">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 xml:space="preserve">Perturbação da </w:t>
            </w:r>
            <w:proofErr w:type="spellStart"/>
            <w:r w:rsidRPr="00302FB5">
              <w:rPr>
                <w:rFonts w:asciiTheme="minorHAnsi" w:eastAsia="Times New Roman" w:hAnsiTheme="minorHAnsi" w:cs="Arial"/>
                <w:sz w:val="20"/>
                <w:szCs w:val="20"/>
                <w:lang w:val="pt-PT"/>
              </w:rPr>
              <w:t>concor</w:t>
            </w:r>
            <w:r w:rsidR="00302FB5" w:rsidRPr="00302FB5">
              <w:rPr>
                <w:rFonts w:asciiTheme="minorHAnsi" w:eastAsia="Times New Roman" w:hAnsiTheme="minorHAnsi" w:cs="Arial"/>
                <w:sz w:val="20"/>
                <w:szCs w:val="20"/>
                <w:lang w:val="pt-PT"/>
              </w:rPr>
              <w:t>-</w:t>
            </w:r>
            <w:r w:rsidRPr="00302FB5">
              <w:rPr>
                <w:rFonts w:asciiTheme="minorHAnsi" w:eastAsia="Times New Roman" w:hAnsiTheme="minorHAnsi" w:cs="Arial"/>
                <w:sz w:val="20"/>
                <w:szCs w:val="20"/>
                <w:lang w:val="pt-PT"/>
              </w:rPr>
              <w:t>rência</w:t>
            </w:r>
            <w:proofErr w:type="spellEnd"/>
            <w:r w:rsidRPr="00302FB5">
              <w:rPr>
                <w:rFonts w:asciiTheme="minorHAnsi" w:eastAsia="Times New Roman" w:hAnsiTheme="minorHAnsi" w:cs="Arial"/>
                <w:sz w:val="20"/>
                <w:szCs w:val="20"/>
                <w:lang w:val="pt-PT"/>
              </w:rPr>
              <w:t xml:space="preserve"> leal</w:t>
            </w:r>
          </w:p>
        </w:tc>
        <w:tc>
          <w:tcPr>
            <w:tcW w:w="597" w:type="pct"/>
            <w:tcBorders>
              <w:top w:val="single" w:sz="4" w:space="0" w:color="000000"/>
              <w:left w:val="single" w:sz="4" w:space="0" w:color="000000"/>
              <w:bottom w:val="single" w:sz="4" w:space="0" w:color="000000"/>
              <w:right w:val="single" w:sz="4" w:space="0" w:color="000000"/>
            </w:tcBorders>
          </w:tcPr>
          <w:p w:rsidR="00ED61F5" w:rsidRPr="00302FB5" w:rsidRDefault="00FE65BB">
            <w:pPr>
              <w:spacing w:after="0" w:line="240" w:lineRule="auto"/>
              <w:jc w:val="center"/>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Aumento dos riscos para a segurança rodoviária</w:t>
            </w:r>
          </w:p>
        </w:tc>
        <w:tc>
          <w:tcPr>
            <w:tcW w:w="354" w:type="pct"/>
            <w:tcBorders>
              <w:top w:val="single" w:sz="4" w:space="0" w:color="000000"/>
              <w:left w:val="single" w:sz="4" w:space="0" w:color="000000"/>
              <w:bottom w:val="single" w:sz="4" w:space="0" w:color="000000"/>
              <w:right w:val="single" w:sz="4" w:space="0" w:color="000000"/>
            </w:tcBorders>
          </w:tcPr>
          <w:p w:rsidR="00ED61F5" w:rsidRDefault="00FE65BB">
            <w:pPr>
              <w:spacing w:after="0" w:line="240" w:lineRule="auto"/>
              <w:jc w:val="center"/>
              <w:rPr>
                <w:rFonts w:asciiTheme="minorHAnsi" w:eastAsia="Times New Roman" w:hAnsiTheme="minorHAnsi" w:cs="Arial"/>
                <w:color w:val="auto"/>
                <w:sz w:val="20"/>
                <w:szCs w:val="20"/>
              </w:rPr>
            </w:pPr>
            <w:proofErr w:type="spellStart"/>
            <w:r>
              <w:rPr>
                <w:rFonts w:asciiTheme="minorHAnsi" w:eastAsia="Times New Roman" w:hAnsiTheme="minorHAnsi" w:cs="Arial"/>
                <w:sz w:val="20"/>
                <w:szCs w:val="20"/>
              </w:rPr>
              <w:t>Não</w:t>
            </w:r>
            <w:proofErr w:type="spellEnd"/>
            <w:r>
              <w:rPr>
                <w:rFonts w:asciiTheme="minorHAnsi" w:eastAsia="Times New Roman" w:hAnsiTheme="minorHAnsi" w:cs="Arial"/>
                <w:sz w:val="20"/>
                <w:szCs w:val="20"/>
              </w:rPr>
              <w:t xml:space="preserve"> </w:t>
            </w:r>
            <w:proofErr w:type="spellStart"/>
            <w:r>
              <w:rPr>
                <w:rFonts w:asciiTheme="minorHAnsi" w:eastAsia="Times New Roman" w:hAnsiTheme="minorHAnsi" w:cs="Arial"/>
                <w:sz w:val="20"/>
                <w:szCs w:val="20"/>
              </w:rPr>
              <w:t>sei</w:t>
            </w:r>
            <w:proofErr w:type="spellEnd"/>
          </w:p>
        </w:tc>
      </w:tr>
      <w:tr w:rsidR="00ED61F5" w:rsidTr="00FE65BB">
        <w:trPr>
          <w:trHeight w:val="14"/>
          <w:jc w:val="center"/>
        </w:trPr>
        <w:tc>
          <w:tcPr>
            <w:tcW w:w="902" w:type="pct"/>
            <w:tcBorders>
              <w:top w:val="single" w:sz="4" w:space="0" w:color="000000"/>
              <w:left w:val="single" w:sz="4" w:space="0" w:color="000000"/>
              <w:bottom w:val="single" w:sz="4" w:space="0" w:color="000000"/>
              <w:right w:val="single" w:sz="4" w:space="0" w:color="000000"/>
            </w:tcBorders>
          </w:tcPr>
          <w:p w:rsidR="00ED61F5" w:rsidRPr="00302FB5" w:rsidRDefault="00FE65BB">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 xml:space="preserve">Incluir no âmbito de aplicação das regras os veículos de mercadorias com menos de 3,5 t </w:t>
            </w:r>
          </w:p>
        </w:tc>
        <w:tc>
          <w:tcPr>
            <w:tcW w:w="615"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88"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1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4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7"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35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FE65BB">
        <w:trPr>
          <w:trHeight w:val="14"/>
          <w:jc w:val="center"/>
        </w:trPr>
        <w:tc>
          <w:tcPr>
            <w:tcW w:w="902" w:type="pct"/>
            <w:tcBorders>
              <w:top w:val="single" w:sz="4" w:space="0" w:color="000000"/>
              <w:left w:val="single" w:sz="4" w:space="0" w:color="000000"/>
              <w:bottom w:val="single" w:sz="4" w:space="0" w:color="000000"/>
              <w:right w:val="single" w:sz="4" w:space="0" w:color="000000"/>
            </w:tcBorders>
          </w:tcPr>
          <w:p w:rsidR="00ED61F5" w:rsidRPr="00302FB5" w:rsidRDefault="00FE65BB">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 xml:space="preserve">Incluir no âmbito de aplicação das regras os veículos de passageiros com menos de 9 lugares </w:t>
            </w:r>
          </w:p>
        </w:tc>
        <w:tc>
          <w:tcPr>
            <w:tcW w:w="615" w:type="pct"/>
            <w:tcBorders>
              <w:top w:val="single" w:sz="4" w:space="0" w:color="000000"/>
              <w:left w:val="single" w:sz="4" w:space="0" w:color="000000"/>
              <w:bottom w:val="single" w:sz="4" w:space="0" w:color="000000"/>
              <w:right w:val="single" w:sz="4" w:space="0" w:color="000000"/>
            </w:tcBorders>
            <w:vAlign w:val="center"/>
            <w:hideMark/>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88"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1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4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7"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35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FE65BB">
        <w:trPr>
          <w:trHeight w:val="14"/>
          <w:jc w:val="center"/>
        </w:trPr>
        <w:tc>
          <w:tcPr>
            <w:tcW w:w="902"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E</w:t>
            </w:r>
            <w:r w:rsidR="00FE65BB" w:rsidRPr="00302FB5">
              <w:rPr>
                <w:rFonts w:asciiTheme="minorHAnsi" w:eastAsia="Times New Roman" w:hAnsiTheme="minorHAnsi" w:cs="Arial"/>
                <w:sz w:val="20"/>
                <w:szCs w:val="20"/>
                <w:lang w:val="pt-PT"/>
              </w:rPr>
              <w:t xml:space="preserve">xcluir unicamente das regras relativas ao tempo de trabalho os condutores independentes </w:t>
            </w:r>
          </w:p>
        </w:tc>
        <w:tc>
          <w:tcPr>
            <w:tcW w:w="615"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88"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1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4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7"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35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FE65BB">
        <w:trPr>
          <w:trHeight w:val="14"/>
          <w:jc w:val="center"/>
        </w:trPr>
        <w:tc>
          <w:tcPr>
            <w:tcW w:w="902"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pPr>
              <w:spacing w:after="0" w:line="240" w:lineRule="auto"/>
              <w:rPr>
                <w:rFonts w:asciiTheme="minorHAnsi" w:eastAsia="Times New Roman" w:hAnsiTheme="minorHAnsi" w:cs="Arial"/>
                <w:color w:val="auto"/>
                <w:sz w:val="20"/>
                <w:szCs w:val="20"/>
                <w:lang w:val="pt-PT"/>
              </w:rPr>
            </w:pPr>
            <w:r>
              <w:rPr>
                <w:rFonts w:asciiTheme="minorHAnsi" w:eastAsia="Times New Roman" w:hAnsiTheme="minorHAnsi" w:cs="Arial"/>
                <w:sz w:val="20"/>
                <w:szCs w:val="20"/>
                <w:lang w:val="pt-PT"/>
              </w:rPr>
              <w:t>E</w:t>
            </w:r>
            <w:r w:rsidR="00FE65BB" w:rsidRPr="00302FB5">
              <w:rPr>
                <w:rFonts w:asciiTheme="minorHAnsi" w:eastAsia="Times New Roman" w:hAnsiTheme="minorHAnsi" w:cs="Arial"/>
                <w:sz w:val="20"/>
                <w:szCs w:val="20"/>
                <w:lang w:val="pt-PT"/>
              </w:rPr>
              <w:t xml:space="preserve">xcluir das regras os condutores não profissionais </w:t>
            </w:r>
            <w:r w:rsidR="00FE65BB" w:rsidRPr="00302FB5">
              <w:rPr>
                <w:rFonts w:asciiTheme="minorHAnsi" w:eastAsia="Times New Roman" w:hAnsiTheme="minorHAnsi" w:cs="Arial"/>
                <w:sz w:val="20"/>
                <w:szCs w:val="20"/>
                <w:lang w:val="pt-PT"/>
              </w:rPr>
              <w:lastRenderedPageBreak/>
              <w:t xml:space="preserve">ocasionais </w:t>
            </w:r>
          </w:p>
        </w:tc>
        <w:tc>
          <w:tcPr>
            <w:tcW w:w="615"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lastRenderedPageBreak/>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88"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1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4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7"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35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FE65BB">
        <w:trPr>
          <w:trHeight w:val="14"/>
          <w:jc w:val="center"/>
        </w:trPr>
        <w:tc>
          <w:tcPr>
            <w:tcW w:w="902"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lastRenderedPageBreak/>
              <w:t>P</w:t>
            </w:r>
            <w:r w:rsidR="00FE65BB" w:rsidRPr="00302FB5">
              <w:rPr>
                <w:rFonts w:asciiTheme="minorHAnsi" w:eastAsia="Times New Roman" w:hAnsiTheme="minorHAnsi" w:cs="Arial"/>
                <w:sz w:val="20"/>
                <w:szCs w:val="20"/>
                <w:lang w:val="pt-PT"/>
              </w:rPr>
              <w:t>roibir expressamente que se passe um período de repouso semanal regular de 45 horas num veículo</w:t>
            </w:r>
          </w:p>
        </w:tc>
        <w:tc>
          <w:tcPr>
            <w:tcW w:w="615"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88"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1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4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7"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35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FE65BB">
        <w:trPr>
          <w:trHeight w:val="14"/>
          <w:jc w:val="center"/>
        </w:trPr>
        <w:tc>
          <w:tcPr>
            <w:tcW w:w="902"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302FB5">
            <w:pPr>
              <w:spacing w:after="0" w:line="240" w:lineRule="auto"/>
              <w:rPr>
                <w:rFonts w:asciiTheme="minorHAnsi" w:eastAsia="Times New Roman" w:hAnsiTheme="minorHAnsi" w:cs="Arial"/>
                <w:color w:val="auto"/>
                <w:sz w:val="20"/>
                <w:szCs w:val="20"/>
                <w:lang w:val="pt-PT"/>
              </w:rPr>
            </w:pPr>
            <w:r>
              <w:rPr>
                <w:rFonts w:asciiTheme="minorHAnsi" w:eastAsia="Times New Roman" w:hAnsiTheme="minorHAnsi" w:cs="Arial"/>
                <w:sz w:val="20"/>
                <w:szCs w:val="20"/>
                <w:lang w:val="pt-PT"/>
              </w:rPr>
              <w:t>P</w:t>
            </w:r>
            <w:r w:rsidR="00FE65BB" w:rsidRPr="00302FB5">
              <w:rPr>
                <w:rFonts w:asciiTheme="minorHAnsi" w:eastAsia="Times New Roman" w:hAnsiTheme="minorHAnsi" w:cs="Arial"/>
                <w:sz w:val="20"/>
                <w:szCs w:val="20"/>
                <w:lang w:val="pt-PT"/>
              </w:rPr>
              <w:t xml:space="preserve">roibir a remuneração </w:t>
            </w:r>
            <w:proofErr w:type="gramStart"/>
            <w:r w:rsidR="00FE65BB" w:rsidRPr="00302FB5">
              <w:rPr>
                <w:rFonts w:asciiTheme="minorHAnsi" w:eastAsia="Times New Roman" w:hAnsiTheme="minorHAnsi" w:cs="Arial"/>
                <w:sz w:val="20"/>
                <w:szCs w:val="20"/>
                <w:lang w:val="pt-PT"/>
              </w:rPr>
              <w:t>dos condutores baseada</w:t>
            </w:r>
            <w:proofErr w:type="gramEnd"/>
            <w:r w:rsidR="00FE65BB" w:rsidRPr="00302FB5">
              <w:rPr>
                <w:rFonts w:asciiTheme="minorHAnsi" w:eastAsia="Times New Roman" w:hAnsiTheme="minorHAnsi" w:cs="Arial"/>
                <w:sz w:val="20"/>
                <w:szCs w:val="20"/>
                <w:lang w:val="pt-PT"/>
              </w:rPr>
              <w:t xml:space="preserve"> no desempenho</w:t>
            </w:r>
          </w:p>
        </w:tc>
        <w:tc>
          <w:tcPr>
            <w:tcW w:w="615"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88"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1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4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7"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35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r w:rsidR="00ED61F5" w:rsidTr="00FE65BB">
        <w:trPr>
          <w:trHeight w:val="14"/>
          <w:jc w:val="center"/>
        </w:trPr>
        <w:tc>
          <w:tcPr>
            <w:tcW w:w="902" w:type="pct"/>
            <w:tcBorders>
              <w:top w:val="single" w:sz="4" w:space="0" w:color="000000"/>
              <w:left w:val="single" w:sz="4" w:space="0" w:color="000000"/>
              <w:bottom w:val="single" w:sz="4" w:space="0" w:color="000000"/>
              <w:right w:val="single" w:sz="4" w:space="0" w:color="000000"/>
            </w:tcBorders>
            <w:vAlign w:val="bottom"/>
          </w:tcPr>
          <w:p w:rsidR="00ED61F5" w:rsidRPr="00302FB5" w:rsidRDefault="00FE65BB">
            <w:pPr>
              <w:spacing w:after="0" w:line="240" w:lineRule="auto"/>
              <w:rPr>
                <w:rFonts w:asciiTheme="minorHAnsi" w:eastAsia="Times New Roman" w:hAnsiTheme="minorHAnsi" w:cs="Arial"/>
                <w:color w:val="auto"/>
                <w:sz w:val="20"/>
                <w:szCs w:val="20"/>
                <w:lang w:val="pt-PT"/>
              </w:rPr>
            </w:pPr>
            <w:r w:rsidRPr="00302FB5">
              <w:rPr>
                <w:rFonts w:asciiTheme="minorHAnsi" w:eastAsia="Times New Roman" w:hAnsiTheme="minorHAnsi" w:cs="Arial"/>
                <w:sz w:val="20"/>
                <w:szCs w:val="20"/>
                <w:lang w:val="pt-PT"/>
              </w:rPr>
              <w:t>Estabelecer períodos máximos fora do domicílio/base</w:t>
            </w:r>
          </w:p>
        </w:tc>
        <w:tc>
          <w:tcPr>
            <w:tcW w:w="615"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688"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71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40"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hAnsiTheme="minorHAnsi"/>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597"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c>
          <w:tcPr>
            <w:tcW w:w="354" w:type="pct"/>
            <w:tcBorders>
              <w:top w:val="single" w:sz="4" w:space="0" w:color="000000"/>
              <w:left w:val="single" w:sz="4" w:space="0" w:color="000000"/>
              <w:bottom w:val="single" w:sz="4" w:space="0" w:color="000000"/>
              <w:right w:val="single" w:sz="4" w:space="0" w:color="000000"/>
            </w:tcBorders>
            <w:vAlign w:val="center"/>
          </w:tcPr>
          <w:p w:rsidR="00ED61F5" w:rsidRDefault="00FE65BB">
            <w:pPr>
              <w:spacing w:after="0" w:line="240" w:lineRule="auto"/>
              <w:jc w:val="center"/>
              <w:rPr>
                <w:rFonts w:asciiTheme="minorHAnsi" w:eastAsia="Times New Roman" w:hAnsiTheme="minorHAnsi" w:cs="Arial"/>
                <w:color w:val="auto"/>
                <w:sz w:val="20"/>
                <w:szCs w:val="20"/>
              </w:rPr>
            </w:pPr>
            <w:r>
              <w:rPr>
                <w:rFonts w:asciiTheme="minorHAnsi" w:eastAsia="Times New Roman" w:hAnsiTheme="minorHAnsi" w:cs="Arial"/>
                <w:sz w:val="20"/>
                <w:szCs w:val="20"/>
              </w:rPr>
              <w:fldChar w:fldCharType="begin">
                <w:ffData>
                  <w:name w:val="Check5"/>
                  <w:enabled/>
                  <w:calcOnExit w:val="0"/>
                  <w:checkBox>
                    <w:sizeAuto/>
                    <w:default w:val="0"/>
                  </w:checkBox>
                </w:ffData>
              </w:fldChar>
            </w:r>
            <w:r>
              <w:rPr>
                <w:rFonts w:asciiTheme="minorHAnsi" w:eastAsia="Times New Roman" w:hAnsiTheme="minorHAnsi" w:cs="Arial"/>
                <w:sz w:val="20"/>
                <w:szCs w:val="20"/>
              </w:rPr>
              <w:instrText xml:space="preserve"> FORMCHECKBOX </w:instrText>
            </w:r>
            <w:r>
              <w:rPr>
                <w:rFonts w:asciiTheme="minorHAnsi" w:eastAsia="Times New Roman" w:hAnsiTheme="minorHAnsi" w:cs="Arial"/>
                <w:sz w:val="20"/>
                <w:szCs w:val="20"/>
              </w:rPr>
            </w:r>
            <w:r>
              <w:rPr>
                <w:rFonts w:asciiTheme="minorHAnsi" w:eastAsia="Times New Roman" w:hAnsiTheme="minorHAnsi" w:cs="Arial"/>
                <w:sz w:val="20"/>
                <w:szCs w:val="20"/>
              </w:rPr>
              <w:fldChar w:fldCharType="end"/>
            </w:r>
          </w:p>
        </w:tc>
      </w:tr>
    </w:tbl>
    <w:p w:rsidR="00ED61F5" w:rsidRDefault="00ED61F5">
      <w:pPr>
        <w:spacing w:before="120" w:after="120"/>
        <w:contextualSpacing/>
        <w:jc w:val="both"/>
        <w:rPr>
          <w:rFonts w:asciiTheme="minorHAnsi" w:hAnsiTheme="minorHAnsi"/>
          <w:i/>
          <w:sz w:val="22"/>
          <w:szCs w:val="22"/>
        </w:rPr>
      </w:pPr>
    </w:p>
    <w:p w:rsidR="00ED61F5" w:rsidRPr="00302FB5" w:rsidRDefault="00EE0C4F">
      <w:pPr>
        <w:spacing w:before="120" w:after="120"/>
        <w:contextualSpacing/>
        <w:jc w:val="both"/>
        <w:rPr>
          <w:rFonts w:asciiTheme="minorHAnsi" w:hAnsiTheme="minorHAnsi"/>
          <w:b/>
          <w:sz w:val="22"/>
          <w:szCs w:val="22"/>
          <w:lang w:val="pt-PT"/>
        </w:rPr>
      </w:pPr>
      <w:r w:rsidRPr="00302FB5">
        <w:rPr>
          <w:rFonts w:asciiTheme="minorHAnsi" w:hAnsiTheme="minorHAnsi"/>
          <w:b/>
          <w:sz w:val="22"/>
          <w:szCs w:val="22"/>
          <w:lang w:val="pt-PT"/>
        </w:rPr>
        <w:t>Queira indicar outros custos/ desvantagens que podem resultar da introdução das medidas acima mencionadas.</w:t>
      </w:r>
    </w:p>
    <w:tbl>
      <w:tblPr>
        <w:tblStyle w:val="Tabelacomgrelha"/>
        <w:tblW w:w="0" w:type="auto"/>
        <w:tblLook w:val="04A0" w:firstRow="1" w:lastRow="0" w:firstColumn="1" w:lastColumn="0" w:noHBand="0" w:noVBand="1"/>
      </w:tblPr>
      <w:tblGrid>
        <w:gridCol w:w="9242"/>
      </w:tblGrid>
      <w:tr w:rsidR="00ED61F5" w:rsidRPr="003916B2" w:rsidTr="0056546B">
        <w:tc>
          <w:tcPr>
            <w:tcW w:w="9242" w:type="dxa"/>
          </w:tcPr>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ED61F5">
            <w:pPr>
              <w:spacing w:before="120" w:after="120"/>
              <w:contextualSpacing/>
              <w:jc w:val="both"/>
              <w:rPr>
                <w:rFonts w:asciiTheme="minorHAnsi" w:hAnsiTheme="minorHAnsi"/>
                <w:b/>
                <w:sz w:val="22"/>
                <w:szCs w:val="22"/>
                <w:lang w:val="pt-PT"/>
              </w:rPr>
            </w:pPr>
          </w:p>
        </w:tc>
      </w:tr>
    </w:tbl>
    <w:p w:rsidR="00ED61F5" w:rsidRPr="00302FB5" w:rsidRDefault="00ED61F5">
      <w:pPr>
        <w:spacing w:before="120" w:after="120"/>
        <w:contextualSpacing/>
        <w:jc w:val="both"/>
        <w:rPr>
          <w:rFonts w:asciiTheme="minorHAnsi" w:hAnsiTheme="minorHAnsi"/>
          <w:b/>
          <w:sz w:val="22"/>
          <w:szCs w:val="22"/>
          <w:lang w:val="pt-PT"/>
        </w:rPr>
      </w:pPr>
    </w:p>
    <w:p w:rsidR="00ED61F5" w:rsidRPr="00302FB5" w:rsidRDefault="00D11F9E">
      <w:pPr>
        <w:rPr>
          <w:rFonts w:asciiTheme="minorHAnsi" w:hAnsiTheme="minorHAnsi"/>
          <w:b/>
          <w:sz w:val="22"/>
          <w:szCs w:val="22"/>
          <w:lang w:val="pt-PT"/>
        </w:rPr>
      </w:pPr>
      <w:r w:rsidRPr="00302FB5">
        <w:rPr>
          <w:rFonts w:asciiTheme="minorHAnsi" w:hAnsiTheme="minorHAnsi"/>
          <w:b/>
          <w:sz w:val="22"/>
          <w:szCs w:val="22"/>
          <w:lang w:val="pt-PT"/>
        </w:rPr>
        <w:br w:type="page"/>
      </w:r>
    </w:p>
    <w:p w:rsidR="00ED61F5" w:rsidRPr="00302FB5" w:rsidRDefault="00FE65BB">
      <w:pPr>
        <w:spacing w:before="120" w:after="240"/>
        <w:contextualSpacing/>
        <w:jc w:val="both"/>
        <w:rPr>
          <w:rFonts w:asciiTheme="minorHAnsi" w:hAnsiTheme="minorHAnsi"/>
          <w:b/>
          <w:sz w:val="22"/>
          <w:szCs w:val="22"/>
          <w:lang w:val="pt-PT"/>
        </w:rPr>
      </w:pPr>
      <w:r w:rsidRPr="00302FB5">
        <w:rPr>
          <w:rFonts w:asciiTheme="minorHAnsi" w:hAnsiTheme="minorHAnsi"/>
          <w:b/>
          <w:sz w:val="22"/>
          <w:szCs w:val="22"/>
          <w:lang w:val="pt-PT"/>
        </w:rPr>
        <w:lastRenderedPageBreak/>
        <w:t>Pergunta 4: Indicar os diferentes tipos de custos que se espera venham a aumentar/diminuir em consequência da introdução das medidas acima mencionadas (por exemplo: despesas administrativas, custos do aparelho de controlo e do software, custos de pessoal, etc.)</w:t>
      </w:r>
    </w:p>
    <w:tbl>
      <w:tblPr>
        <w:tblStyle w:val="Tabelacomgrelha"/>
        <w:tblW w:w="0" w:type="auto"/>
        <w:tblLook w:val="04A0" w:firstRow="1" w:lastRow="0" w:firstColumn="1" w:lastColumn="0" w:noHBand="0" w:noVBand="1"/>
      </w:tblPr>
      <w:tblGrid>
        <w:gridCol w:w="2042"/>
        <w:gridCol w:w="1028"/>
        <w:gridCol w:w="1139"/>
        <w:gridCol w:w="1139"/>
        <w:gridCol w:w="1140"/>
        <w:gridCol w:w="1140"/>
        <w:gridCol w:w="1140"/>
      </w:tblGrid>
      <w:tr w:rsidR="00ED61F5" w:rsidTr="00D11F9E">
        <w:tc>
          <w:tcPr>
            <w:tcW w:w="2042" w:type="dxa"/>
          </w:tcPr>
          <w:p w:rsidR="00ED61F5" w:rsidRDefault="00CD4DC2">
            <w:pPr>
              <w:spacing w:before="120" w:after="120"/>
              <w:jc w:val="both"/>
              <w:rPr>
                <w:rFonts w:asciiTheme="minorHAnsi" w:hAnsiTheme="minorHAnsi"/>
                <w:sz w:val="22"/>
                <w:szCs w:val="22"/>
              </w:rPr>
            </w:pPr>
            <w:proofErr w:type="spellStart"/>
            <w:r>
              <w:rPr>
                <w:rFonts w:asciiTheme="minorHAnsi" w:hAnsiTheme="minorHAnsi"/>
                <w:sz w:val="22"/>
                <w:szCs w:val="22"/>
              </w:rPr>
              <w:t>Categoria</w:t>
            </w:r>
            <w:proofErr w:type="spellEnd"/>
            <w:r>
              <w:rPr>
                <w:rFonts w:asciiTheme="minorHAnsi" w:hAnsiTheme="minorHAnsi"/>
                <w:sz w:val="22"/>
                <w:szCs w:val="22"/>
              </w:rPr>
              <w:t xml:space="preserve"> de </w:t>
            </w:r>
            <w:proofErr w:type="spellStart"/>
            <w:r>
              <w:rPr>
                <w:rFonts w:asciiTheme="minorHAnsi" w:hAnsiTheme="minorHAnsi"/>
                <w:sz w:val="22"/>
                <w:szCs w:val="22"/>
              </w:rPr>
              <w:t>custos</w:t>
            </w:r>
            <w:proofErr w:type="spellEnd"/>
            <w:r>
              <w:rPr>
                <w:rFonts w:asciiTheme="minorHAnsi" w:hAnsiTheme="minorHAnsi"/>
                <w:sz w:val="22"/>
                <w:szCs w:val="22"/>
              </w:rPr>
              <w:t xml:space="preserve"> </w:t>
            </w:r>
          </w:p>
        </w:tc>
        <w:tc>
          <w:tcPr>
            <w:tcW w:w="963" w:type="dxa"/>
          </w:tcPr>
          <w:p w:rsidR="00ED61F5" w:rsidRDefault="00CD4DC2">
            <w:pPr>
              <w:spacing w:before="120" w:after="120"/>
              <w:jc w:val="both"/>
              <w:rPr>
                <w:rFonts w:asciiTheme="minorHAnsi" w:hAnsiTheme="minorHAnsi"/>
                <w:sz w:val="22"/>
                <w:szCs w:val="22"/>
              </w:rPr>
            </w:pPr>
            <w:r>
              <w:rPr>
                <w:rFonts w:asciiTheme="minorHAnsi" w:hAnsiTheme="minorHAnsi"/>
                <w:sz w:val="22"/>
                <w:szCs w:val="22"/>
              </w:rPr>
              <w:t xml:space="preserve">Grande </w:t>
            </w:r>
            <w:proofErr w:type="spellStart"/>
            <w:r>
              <w:rPr>
                <w:rFonts w:asciiTheme="minorHAnsi" w:hAnsiTheme="minorHAnsi"/>
                <w:sz w:val="22"/>
                <w:szCs w:val="22"/>
              </w:rPr>
              <w:t>aumento</w:t>
            </w:r>
            <w:proofErr w:type="spellEnd"/>
          </w:p>
        </w:tc>
        <w:tc>
          <w:tcPr>
            <w:tcW w:w="1139" w:type="dxa"/>
          </w:tcPr>
          <w:p w:rsidR="00ED61F5" w:rsidRDefault="00CD4DC2">
            <w:pPr>
              <w:spacing w:before="120" w:after="120"/>
              <w:jc w:val="both"/>
              <w:rPr>
                <w:rFonts w:asciiTheme="minorHAnsi" w:hAnsiTheme="minorHAnsi"/>
                <w:sz w:val="22"/>
                <w:szCs w:val="22"/>
              </w:rPr>
            </w:pPr>
            <w:proofErr w:type="spellStart"/>
            <w:r>
              <w:rPr>
                <w:rFonts w:asciiTheme="minorHAnsi" w:hAnsiTheme="minorHAnsi"/>
                <w:sz w:val="22"/>
                <w:szCs w:val="22"/>
              </w:rPr>
              <w:t>Pequeno</w:t>
            </w:r>
            <w:proofErr w:type="spellEnd"/>
            <w:r>
              <w:rPr>
                <w:rFonts w:asciiTheme="minorHAnsi" w:hAnsiTheme="minorHAnsi"/>
                <w:sz w:val="22"/>
                <w:szCs w:val="22"/>
              </w:rPr>
              <w:t xml:space="preserve"> </w:t>
            </w:r>
            <w:proofErr w:type="spellStart"/>
            <w:r>
              <w:rPr>
                <w:rFonts w:asciiTheme="minorHAnsi" w:hAnsiTheme="minorHAnsi"/>
                <w:sz w:val="22"/>
                <w:szCs w:val="22"/>
              </w:rPr>
              <w:t>aumento</w:t>
            </w:r>
            <w:proofErr w:type="spellEnd"/>
          </w:p>
        </w:tc>
        <w:tc>
          <w:tcPr>
            <w:tcW w:w="1139" w:type="dxa"/>
          </w:tcPr>
          <w:p w:rsidR="00ED61F5" w:rsidRDefault="00CD4DC2">
            <w:pPr>
              <w:spacing w:before="120" w:after="120"/>
              <w:jc w:val="both"/>
              <w:rPr>
                <w:rFonts w:asciiTheme="minorHAnsi" w:hAnsiTheme="minorHAnsi"/>
                <w:sz w:val="22"/>
                <w:szCs w:val="22"/>
              </w:rPr>
            </w:pPr>
            <w:proofErr w:type="spellStart"/>
            <w:r>
              <w:rPr>
                <w:rFonts w:asciiTheme="minorHAnsi" w:hAnsiTheme="minorHAnsi"/>
                <w:sz w:val="22"/>
                <w:szCs w:val="22"/>
              </w:rPr>
              <w:t>Nenhuma</w:t>
            </w:r>
            <w:proofErr w:type="spellEnd"/>
            <w:r>
              <w:rPr>
                <w:rFonts w:asciiTheme="minorHAnsi" w:hAnsiTheme="minorHAnsi"/>
                <w:sz w:val="22"/>
                <w:szCs w:val="22"/>
              </w:rPr>
              <w:t xml:space="preserve"> </w:t>
            </w:r>
            <w:proofErr w:type="spellStart"/>
            <w:r>
              <w:rPr>
                <w:rFonts w:asciiTheme="minorHAnsi" w:hAnsiTheme="minorHAnsi"/>
                <w:sz w:val="22"/>
                <w:szCs w:val="22"/>
              </w:rPr>
              <w:t>alteração</w:t>
            </w:r>
            <w:proofErr w:type="spellEnd"/>
          </w:p>
        </w:tc>
        <w:tc>
          <w:tcPr>
            <w:tcW w:w="1140" w:type="dxa"/>
          </w:tcPr>
          <w:p w:rsidR="00ED61F5" w:rsidRDefault="00CD4DC2">
            <w:pPr>
              <w:spacing w:before="120" w:after="120"/>
              <w:jc w:val="both"/>
              <w:rPr>
                <w:rFonts w:asciiTheme="minorHAnsi" w:hAnsiTheme="minorHAnsi"/>
                <w:sz w:val="22"/>
                <w:szCs w:val="22"/>
              </w:rPr>
            </w:pPr>
            <w:proofErr w:type="spellStart"/>
            <w:r>
              <w:rPr>
                <w:rFonts w:asciiTheme="minorHAnsi" w:hAnsiTheme="minorHAnsi"/>
                <w:sz w:val="22"/>
                <w:szCs w:val="22"/>
              </w:rPr>
              <w:t>Pequena</w:t>
            </w:r>
            <w:proofErr w:type="spellEnd"/>
            <w:r>
              <w:rPr>
                <w:rFonts w:asciiTheme="minorHAnsi" w:hAnsiTheme="minorHAnsi"/>
                <w:sz w:val="22"/>
                <w:szCs w:val="22"/>
              </w:rPr>
              <w:t xml:space="preserve"> </w:t>
            </w:r>
            <w:proofErr w:type="spellStart"/>
            <w:r>
              <w:rPr>
                <w:rFonts w:asciiTheme="minorHAnsi" w:hAnsiTheme="minorHAnsi"/>
                <w:sz w:val="22"/>
                <w:szCs w:val="22"/>
              </w:rPr>
              <w:t>redução</w:t>
            </w:r>
            <w:proofErr w:type="spellEnd"/>
          </w:p>
        </w:tc>
        <w:tc>
          <w:tcPr>
            <w:tcW w:w="1140" w:type="dxa"/>
          </w:tcPr>
          <w:p w:rsidR="00ED61F5" w:rsidRDefault="00CD4DC2">
            <w:pPr>
              <w:spacing w:before="120" w:after="120"/>
              <w:jc w:val="both"/>
              <w:rPr>
                <w:rFonts w:asciiTheme="minorHAnsi" w:hAnsiTheme="minorHAnsi"/>
                <w:sz w:val="22"/>
                <w:szCs w:val="22"/>
              </w:rPr>
            </w:pPr>
            <w:r>
              <w:rPr>
                <w:rFonts w:asciiTheme="minorHAnsi" w:hAnsiTheme="minorHAnsi"/>
                <w:sz w:val="22"/>
                <w:szCs w:val="22"/>
              </w:rPr>
              <w:t xml:space="preserve">Grande </w:t>
            </w:r>
            <w:proofErr w:type="spellStart"/>
            <w:r>
              <w:rPr>
                <w:rFonts w:asciiTheme="minorHAnsi" w:hAnsiTheme="minorHAnsi"/>
                <w:sz w:val="22"/>
                <w:szCs w:val="22"/>
              </w:rPr>
              <w:t>redução</w:t>
            </w:r>
            <w:proofErr w:type="spellEnd"/>
          </w:p>
        </w:tc>
        <w:tc>
          <w:tcPr>
            <w:tcW w:w="1140" w:type="dxa"/>
          </w:tcPr>
          <w:p w:rsidR="00ED61F5" w:rsidRDefault="00CD4DC2">
            <w:pPr>
              <w:spacing w:before="120" w:after="120"/>
              <w:jc w:val="both"/>
              <w:rPr>
                <w:rFonts w:asciiTheme="minorHAnsi" w:hAnsiTheme="minorHAnsi"/>
                <w:sz w:val="22"/>
                <w:szCs w:val="22"/>
              </w:rPr>
            </w:pPr>
            <w:proofErr w:type="spellStart"/>
            <w:r>
              <w:rPr>
                <w:rFonts w:asciiTheme="minorHAnsi" w:hAnsiTheme="minorHAnsi"/>
                <w:sz w:val="22"/>
                <w:szCs w:val="22"/>
              </w:rPr>
              <w:t>Não</w:t>
            </w:r>
            <w:proofErr w:type="spellEnd"/>
            <w:r>
              <w:rPr>
                <w:rFonts w:asciiTheme="minorHAnsi" w:hAnsiTheme="minorHAnsi"/>
                <w:sz w:val="22"/>
                <w:szCs w:val="22"/>
              </w:rPr>
              <w:t xml:space="preserve"> </w:t>
            </w:r>
            <w:proofErr w:type="spellStart"/>
            <w:r>
              <w:rPr>
                <w:rFonts w:asciiTheme="minorHAnsi" w:hAnsiTheme="minorHAnsi"/>
                <w:sz w:val="22"/>
                <w:szCs w:val="22"/>
              </w:rPr>
              <w:t>sei</w:t>
            </w:r>
            <w:proofErr w:type="spellEnd"/>
          </w:p>
        </w:tc>
      </w:tr>
      <w:tr w:rsidR="00ED61F5" w:rsidTr="00D11F9E">
        <w:tc>
          <w:tcPr>
            <w:tcW w:w="2042" w:type="dxa"/>
          </w:tcPr>
          <w:p w:rsidR="00ED61F5" w:rsidRDefault="00EB6034">
            <w:pPr>
              <w:spacing w:before="120" w:after="120"/>
              <w:jc w:val="both"/>
              <w:rPr>
                <w:rFonts w:asciiTheme="minorHAnsi" w:hAnsiTheme="minorHAnsi"/>
                <w:sz w:val="22"/>
                <w:szCs w:val="22"/>
              </w:rPr>
            </w:pPr>
            <w:proofErr w:type="spellStart"/>
            <w:r>
              <w:rPr>
                <w:rFonts w:asciiTheme="minorHAnsi" w:hAnsiTheme="minorHAnsi"/>
                <w:sz w:val="22"/>
                <w:szCs w:val="22"/>
              </w:rPr>
              <w:t>Custos</w:t>
            </w:r>
            <w:proofErr w:type="spellEnd"/>
            <w:r>
              <w:rPr>
                <w:rFonts w:asciiTheme="minorHAnsi" w:hAnsiTheme="minorHAnsi"/>
                <w:sz w:val="22"/>
                <w:szCs w:val="22"/>
              </w:rPr>
              <w:t xml:space="preserve"> </w:t>
            </w:r>
            <w:proofErr w:type="spellStart"/>
            <w:r>
              <w:rPr>
                <w:rFonts w:asciiTheme="minorHAnsi" w:hAnsiTheme="minorHAnsi"/>
                <w:sz w:val="22"/>
                <w:szCs w:val="22"/>
              </w:rPr>
              <w:t>administrativos</w:t>
            </w:r>
            <w:proofErr w:type="spellEnd"/>
          </w:p>
        </w:tc>
        <w:tc>
          <w:tcPr>
            <w:tcW w:w="963" w:type="dxa"/>
          </w:tcPr>
          <w:p w:rsidR="00ED61F5" w:rsidRDefault="00ED61F5">
            <w:pPr>
              <w:spacing w:before="120" w:after="120"/>
              <w:jc w:val="both"/>
              <w:rPr>
                <w:rFonts w:asciiTheme="minorHAnsi" w:hAnsiTheme="minorHAnsi"/>
                <w:sz w:val="22"/>
                <w:szCs w:val="22"/>
              </w:rPr>
            </w:pPr>
          </w:p>
        </w:tc>
        <w:tc>
          <w:tcPr>
            <w:tcW w:w="1139" w:type="dxa"/>
          </w:tcPr>
          <w:p w:rsidR="00ED61F5" w:rsidRDefault="00ED61F5">
            <w:pPr>
              <w:spacing w:before="120" w:after="120"/>
              <w:jc w:val="both"/>
              <w:rPr>
                <w:rFonts w:asciiTheme="minorHAnsi" w:hAnsiTheme="minorHAnsi"/>
                <w:sz w:val="22"/>
                <w:szCs w:val="22"/>
              </w:rPr>
            </w:pPr>
          </w:p>
        </w:tc>
        <w:tc>
          <w:tcPr>
            <w:tcW w:w="1139" w:type="dxa"/>
          </w:tcPr>
          <w:p w:rsidR="00ED61F5" w:rsidRDefault="00ED61F5">
            <w:pPr>
              <w:spacing w:before="120" w:after="120"/>
              <w:jc w:val="both"/>
              <w:rPr>
                <w:rFonts w:asciiTheme="minorHAnsi" w:hAnsiTheme="minorHAnsi"/>
                <w:sz w:val="22"/>
                <w:szCs w:val="22"/>
              </w:rPr>
            </w:pPr>
          </w:p>
        </w:tc>
        <w:tc>
          <w:tcPr>
            <w:tcW w:w="1140" w:type="dxa"/>
          </w:tcPr>
          <w:p w:rsidR="00ED61F5" w:rsidRDefault="00ED61F5">
            <w:pPr>
              <w:spacing w:before="120" w:after="120"/>
              <w:jc w:val="both"/>
              <w:rPr>
                <w:rFonts w:asciiTheme="minorHAnsi" w:hAnsiTheme="minorHAnsi"/>
                <w:sz w:val="22"/>
                <w:szCs w:val="22"/>
              </w:rPr>
            </w:pPr>
          </w:p>
        </w:tc>
        <w:tc>
          <w:tcPr>
            <w:tcW w:w="1140" w:type="dxa"/>
          </w:tcPr>
          <w:p w:rsidR="00ED61F5" w:rsidRDefault="00ED61F5">
            <w:pPr>
              <w:spacing w:before="120" w:after="120"/>
              <w:jc w:val="both"/>
              <w:rPr>
                <w:rFonts w:asciiTheme="minorHAnsi" w:hAnsiTheme="minorHAnsi"/>
                <w:sz w:val="22"/>
                <w:szCs w:val="22"/>
              </w:rPr>
            </w:pPr>
          </w:p>
        </w:tc>
        <w:tc>
          <w:tcPr>
            <w:tcW w:w="1140" w:type="dxa"/>
          </w:tcPr>
          <w:p w:rsidR="00ED61F5" w:rsidRDefault="00ED61F5">
            <w:pPr>
              <w:spacing w:before="120" w:after="120"/>
              <w:jc w:val="both"/>
              <w:rPr>
                <w:rFonts w:asciiTheme="minorHAnsi" w:hAnsiTheme="minorHAnsi"/>
                <w:sz w:val="22"/>
                <w:szCs w:val="22"/>
              </w:rPr>
            </w:pPr>
          </w:p>
        </w:tc>
      </w:tr>
      <w:tr w:rsidR="00ED61F5" w:rsidRPr="003916B2" w:rsidTr="00D11F9E">
        <w:tc>
          <w:tcPr>
            <w:tcW w:w="2042" w:type="dxa"/>
          </w:tcPr>
          <w:p w:rsidR="00ED61F5" w:rsidRPr="00302FB5" w:rsidRDefault="00EB6034">
            <w:pPr>
              <w:spacing w:before="120" w:after="120"/>
              <w:jc w:val="both"/>
              <w:rPr>
                <w:rFonts w:asciiTheme="minorHAnsi" w:hAnsiTheme="minorHAnsi"/>
                <w:sz w:val="22"/>
                <w:szCs w:val="22"/>
                <w:lang w:val="pt-PT"/>
              </w:rPr>
            </w:pPr>
            <w:r w:rsidRPr="00302FB5">
              <w:rPr>
                <w:rFonts w:asciiTheme="minorHAnsi" w:hAnsiTheme="minorHAnsi"/>
                <w:sz w:val="22"/>
                <w:szCs w:val="22"/>
                <w:lang w:val="pt-PT"/>
              </w:rPr>
              <w:t xml:space="preserve">Custos do aparelho de controlo e do </w:t>
            </w:r>
            <w:proofErr w:type="gramStart"/>
            <w:r w:rsidRPr="00302FB5">
              <w:rPr>
                <w:rFonts w:asciiTheme="minorHAnsi" w:hAnsiTheme="minorHAnsi"/>
                <w:sz w:val="22"/>
                <w:szCs w:val="22"/>
                <w:lang w:val="pt-PT"/>
              </w:rPr>
              <w:t>software</w:t>
            </w:r>
            <w:proofErr w:type="gramEnd"/>
          </w:p>
        </w:tc>
        <w:tc>
          <w:tcPr>
            <w:tcW w:w="963" w:type="dxa"/>
          </w:tcPr>
          <w:p w:rsidR="00ED61F5" w:rsidRPr="00302FB5" w:rsidRDefault="00ED61F5">
            <w:pPr>
              <w:spacing w:before="120" w:after="120"/>
              <w:jc w:val="both"/>
              <w:rPr>
                <w:rFonts w:asciiTheme="minorHAnsi" w:hAnsiTheme="minorHAnsi"/>
                <w:sz w:val="22"/>
                <w:szCs w:val="22"/>
                <w:lang w:val="pt-PT"/>
              </w:rPr>
            </w:pPr>
          </w:p>
        </w:tc>
        <w:tc>
          <w:tcPr>
            <w:tcW w:w="1139" w:type="dxa"/>
          </w:tcPr>
          <w:p w:rsidR="00ED61F5" w:rsidRPr="00302FB5" w:rsidRDefault="00ED61F5">
            <w:pPr>
              <w:spacing w:before="120" w:after="120"/>
              <w:jc w:val="both"/>
              <w:rPr>
                <w:rFonts w:asciiTheme="minorHAnsi" w:hAnsiTheme="minorHAnsi"/>
                <w:sz w:val="22"/>
                <w:szCs w:val="22"/>
                <w:lang w:val="pt-PT"/>
              </w:rPr>
            </w:pPr>
          </w:p>
        </w:tc>
        <w:tc>
          <w:tcPr>
            <w:tcW w:w="1139" w:type="dxa"/>
          </w:tcPr>
          <w:p w:rsidR="00ED61F5" w:rsidRPr="00302FB5" w:rsidRDefault="00ED61F5">
            <w:pPr>
              <w:spacing w:before="120" w:after="120"/>
              <w:jc w:val="both"/>
              <w:rPr>
                <w:rFonts w:asciiTheme="minorHAnsi" w:hAnsiTheme="minorHAnsi"/>
                <w:sz w:val="22"/>
                <w:szCs w:val="22"/>
                <w:lang w:val="pt-PT"/>
              </w:rPr>
            </w:pPr>
          </w:p>
        </w:tc>
        <w:tc>
          <w:tcPr>
            <w:tcW w:w="1140" w:type="dxa"/>
          </w:tcPr>
          <w:p w:rsidR="00ED61F5" w:rsidRPr="00302FB5" w:rsidRDefault="00ED61F5">
            <w:pPr>
              <w:spacing w:before="120" w:after="120"/>
              <w:jc w:val="both"/>
              <w:rPr>
                <w:rFonts w:asciiTheme="minorHAnsi" w:hAnsiTheme="minorHAnsi"/>
                <w:sz w:val="22"/>
                <w:szCs w:val="22"/>
                <w:lang w:val="pt-PT"/>
              </w:rPr>
            </w:pPr>
          </w:p>
        </w:tc>
        <w:tc>
          <w:tcPr>
            <w:tcW w:w="1140" w:type="dxa"/>
          </w:tcPr>
          <w:p w:rsidR="00ED61F5" w:rsidRPr="00302FB5" w:rsidRDefault="00ED61F5">
            <w:pPr>
              <w:spacing w:before="120" w:after="120"/>
              <w:jc w:val="both"/>
              <w:rPr>
                <w:rFonts w:asciiTheme="minorHAnsi" w:hAnsiTheme="minorHAnsi"/>
                <w:sz w:val="22"/>
                <w:szCs w:val="22"/>
                <w:lang w:val="pt-PT"/>
              </w:rPr>
            </w:pPr>
          </w:p>
        </w:tc>
        <w:tc>
          <w:tcPr>
            <w:tcW w:w="1140" w:type="dxa"/>
          </w:tcPr>
          <w:p w:rsidR="00ED61F5" w:rsidRPr="00302FB5" w:rsidRDefault="00ED61F5">
            <w:pPr>
              <w:spacing w:before="120" w:after="120"/>
              <w:jc w:val="both"/>
              <w:rPr>
                <w:rFonts w:asciiTheme="minorHAnsi" w:hAnsiTheme="minorHAnsi"/>
                <w:sz w:val="22"/>
                <w:szCs w:val="22"/>
                <w:lang w:val="pt-PT"/>
              </w:rPr>
            </w:pPr>
          </w:p>
        </w:tc>
      </w:tr>
      <w:tr w:rsidR="00ED61F5" w:rsidTr="00D11F9E">
        <w:tc>
          <w:tcPr>
            <w:tcW w:w="2042" w:type="dxa"/>
          </w:tcPr>
          <w:p w:rsidR="00ED61F5" w:rsidRDefault="00EB6034">
            <w:pPr>
              <w:spacing w:before="120" w:after="120"/>
              <w:jc w:val="both"/>
              <w:rPr>
                <w:rFonts w:asciiTheme="minorHAnsi" w:hAnsiTheme="minorHAnsi"/>
                <w:sz w:val="22"/>
                <w:szCs w:val="22"/>
              </w:rPr>
            </w:pPr>
            <w:proofErr w:type="spellStart"/>
            <w:r>
              <w:rPr>
                <w:rFonts w:asciiTheme="minorHAnsi" w:hAnsiTheme="minorHAnsi"/>
                <w:sz w:val="22"/>
                <w:szCs w:val="22"/>
              </w:rPr>
              <w:t>Custos</w:t>
            </w:r>
            <w:proofErr w:type="spellEnd"/>
            <w:r>
              <w:rPr>
                <w:rFonts w:asciiTheme="minorHAnsi" w:hAnsiTheme="minorHAnsi"/>
                <w:sz w:val="22"/>
                <w:szCs w:val="22"/>
              </w:rPr>
              <w:t xml:space="preserve"> de </w:t>
            </w:r>
            <w:proofErr w:type="spellStart"/>
            <w:r>
              <w:rPr>
                <w:rFonts w:asciiTheme="minorHAnsi" w:hAnsiTheme="minorHAnsi"/>
                <w:sz w:val="22"/>
                <w:szCs w:val="22"/>
              </w:rPr>
              <w:t>pessoal</w:t>
            </w:r>
            <w:proofErr w:type="spellEnd"/>
          </w:p>
        </w:tc>
        <w:tc>
          <w:tcPr>
            <w:tcW w:w="963" w:type="dxa"/>
          </w:tcPr>
          <w:p w:rsidR="00ED61F5" w:rsidRDefault="00ED61F5">
            <w:pPr>
              <w:spacing w:before="120" w:after="120"/>
              <w:jc w:val="both"/>
              <w:rPr>
                <w:rFonts w:asciiTheme="minorHAnsi" w:hAnsiTheme="minorHAnsi"/>
                <w:sz w:val="22"/>
                <w:szCs w:val="22"/>
              </w:rPr>
            </w:pPr>
          </w:p>
        </w:tc>
        <w:tc>
          <w:tcPr>
            <w:tcW w:w="1139" w:type="dxa"/>
          </w:tcPr>
          <w:p w:rsidR="00ED61F5" w:rsidRDefault="00ED61F5">
            <w:pPr>
              <w:spacing w:before="120" w:after="120"/>
              <w:jc w:val="both"/>
              <w:rPr>
                <w:rFonts w:asciiTheme="minorHAnsi" w:hAnsiTheme="minorHAnsi"/>
                <w:sz w:val="22"/>
                <w:szCs w:val="22"/>
              </w:rPr>
            </w:pPr>
          </w:p>
        </w:tc>
        <w:tc>
          <w:tcPr>
            <w:tcW w:w="1139" w:type="dxa"/>
          </w:tcPr>
          <w:p w:rsidR="00ED61F5" w:rsidRDefault="00ED61F5">
            <w:pPr>
              <w:spacing w:before="120" w:after="120"/>
              <w:jc w:val="both"/>
              <w:rPr>
                <w:rFonts w:asciiTheme="minorHAnsi" w:hAnsiTheme="minorHAnsi"/>
                <w:sz w:val="22"/>
                <w:szCs w:val="22"/>
              </w:rPr>
            </w:pPr>
          </w:p>
        </w:tc>
        <w:tc>
          <w:tcPr>
            <w:tcW w:w="1140" w:type="dxa"/>
          </w:tcPr>
          <w:p w:rsidR="00ED61F5" w:rsidRDefault="00ED61F5">
            <w:pPr>
              <w:spacing w:before="120" w:after="120"/>
              <w:jc w:val="both"/>
              <w:rPr>
                <w:rFonts w:asciiTheme="minorHAnsi" w:hAnsiTheme="minorHAnsi"/>
                <w:sz w:val="22"/>
                <w:szCs w:val="22"/>
              </w:rPr>
            </w:pPr>
          </w:p>
        </w:tc>
        <w:tc>
          <w:tcPr>
            <w:tcW w:w="1140" w:type="dxa"/>
          </w:tcPr>
          <w:p w:rsidR="00ED61F5" w:rsidRDefault="00ED61F5">
            <w:pPr>
              <w:spacing w:before="120" w:after="120"/>
              <w:jc w:val="both"/>
              <w:rPr>
                <w:rFonts w:asciiTheme="minorHAnsi" w:hAnsiTheme="minorHAnsi"/>
                <w:sz w:val="22"/>
                <w:szCs w:val="22"/>
              </w:rPr>
            </w:pPr>
          </w:p>
        </w:tc>
        <w:tc>
          <w:tcPr>
            <w:tcW w:w="1140" w:type="dxa"/>
          </w:tcPr>
          <w:p w:rsidR="00ED61F5" w:rsidRDefault="00ED61F5">
            <w:pPr>
              <w:spacing w:before="120" w:after="120"/>
              <w:jc w:val="both"/>
              <w:rPr>
                <w:rFonts w:asciiTheme="minorHAnsi" w:hAnsiTheme="minorHAnsi"/>
                <w:sz w:val="22"/>
                <w:szCs w:val="22"/>
              </w:rPr>
            </w:pPr>
          </w:p>
        </w:tc>
      </w:tr>
    </w:tbl>
    <w:p w:rsidR="00ED61F5" w:rsidRDefault="00ED61F5">
      <w:pPr>
        <w:spacing w:before="120" w:after="240"/>
        <w:contextualSpacing/>
        <w:jc w:val="both"/>
        <w:rPr>
          <w:rFonts w:asciiTheme="minorHAnsi" w:hAnsiTheme="minorHAnsi"/>
          <w:b/>
          <w:sz w:val="22"/>
          <w:szCs w:val="22"/>
        </w:rPr>
      </w:pPr>
    </w:p>
    <w:p w:rsidR="00ED61F5" w:rsidRDefault="00ED61F5">
      <w:pPr>
        <w:spacing w:before="120" w:after="240"/>
        <w:contextualSpacing/>
        <w:jc w:val="both"/>
        <w:rPr>
          <w:rFonts w:asciiTheme="minorHAnsi" w:hAnsiTheme="minorHAnsi"/>
          <w:b/>
          <w:sz w:val="22"/>
          <w:szCs w:val="22"/>
        </w:rPr>
      </w:pPr>
    </w:p>
    <w:p w:rsidR="00ED61F5" w:rsidRDefault="00ED61F5">
      <w:pPr>
        <w:spacing w:before="120" w:after="240"/>
        <w:contextualSpacing/>
        <w:jc w:val="both"/>
        <w:rPr>
          <w:rFonts w:asciiTheme="minorHAnsi" w:hAnsiTheme="minorHAnsi"/>
          <w:b/>
          <w:sz w:val="22"/>
          <w:szCs w:val="22"/>
        </w:rPr>
      </w:pPr>
    </w:p>
    <w:p w:rsidR="00ED61F5" w:rsidRPr="00302FB5" w:rsidRDefault="00DA1994">
      <w:pPr>
        <w:spacing w:before="120" w:after="240"/>
        <w:contextualSpacing/>
        <w:jc w:val="both"/>
        <w:rPr>
          <w:rFonts w:asciiTheme="minorHAnsi" w:hAnsiTheme="minorHAnsi"/>
          <w:b/>
          <w:sz w:val="22"/>
          <w:szCs w:val="22"/>
          <w:lang w:val="pt-PT"/>
        </w:rPr>
      </w:pPr>
      <w:r w:rsidRPr="00302FB5">
        <w:rPr>
          <w:rFonts w:asciiTheme="minorHAnsi" w:hAnsiTheme="minorHAnsi"/>
          <w:b/>
          <w:sz w:val="22"/>
          <w:szCs w:val="22"/>
          <w:lang w:val="pt-PT"/>
        </w:rPr>
        <w:t>Pergunta 5: Considera que os benefícios/vantagens associados à introdução das alterações acima referidas na legislação atual compensariam os custos/desvantagens para si/para a sua empresa?</w:t>
      </w:r>
    </w:p>
    <w:tbl>
      <w:tblPr>
        <w:tblStyle w:val="ListTable3-Accent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80" w:firstRow="0" w:lastRow="0" w:firstColumn="1" w:lastColumn="0" w:noHBand="0" w:noVBand="0"/>
      </w:tblPr>
      <w:tblGrid>
        <w:gridCol w:w="3794"/>
        <w:gridCol w:w="992"/>
      </w:tblGrid>
      <w:tr w:rsidR="00ED61F5" w:rsidTr="00ED61F5">
        <w:trPr>
          <w:cnfStyle w:val="000000100000" w:firstRow="0" w:lastRow="0" w:firstColumn="0" w:lastColumn="0" w:oddVBand="0" w:evenVBand="0" w:oddHBand="1" w:evenHBand="0" w:firstRowFirstColumn="0" w:firstRowLastColumn="0" w:lastRowFirstColumn="0" w:lastRowLastColumn="0"/>
          <w:trHeight w:hRule="exact" w:val="399"/>
        </w:trPr>
        <w:tc>
          <w:tcPr>
            <w:cnfStyle w:val="001000000000" w:firstRow="0" w:lastRow="0" w:firstColumn="1" w:lastColumn="0" w:oddVBand="0" w:evenVBand="0" w:oddHBand="0" w:evenHBand="0" w:firstRowFirstColumn="0" w:firstRowLastColumn="0" w:lastRowFirstColumn="0" w:lastRowLastColumn="0"/>
            <w:tcW w:w="3794" w:type="dxa"/>
            <w:vAlign w:val="center"/>
            <w:hideMark/>
          </w:tcPr>
          <w:p w:rsidR="00ED61F5" w:rsidRDefault="00987F75">
            <w:pPr>
              <w:spacing w:before="120" w:after="120"/>
              <w:contextualSpacing/>
              <w:rPr>
                <w:rFonts w:asciiTheme="minorHAnsi" w:hAnsiTheme="minorHAnsi" w:cs="Arial"/>
                <w:b w:val="0"/>
                <w:sz w:val="22"/>
                <w:szCs w:val="22"/>
              </w:rPr>
            </w:pPr>
            <w:proofErr w:type="spellStart"/>
            <w:r>
              <w:rPr>
                <w:rFonts w:asciiTheme="minorHAnsi" w:hAnsiTheme="minorHAnsi" w:cs="Arial"/>
                <w:b w:val="0"/>
                <w:sz w:val="22"/>
                <w:szCs w:val="22"/>
              </w:rPr>
              <w:t>Sim</w:t>
            </w:r>
            <w:proofErr w:type="spellEnd"/>
          </w:p>
        </w:tc>
        <w:tc>
          <w:tcPr>
            <w:cnfStyle w:val="000010000000" w:firstRow="0" w:lastRow="0" w:firstColumn="0" w:lastColumn="0" w:oddVBand="1" w:evenVBand="0" w:oddHBand="0" w:evenHBand="0" w:firstRowFirstColumn="0" w:firstRowLastColumn="0" w:lastRowFirstColumn="0" w:lastRowLastColumn="0"/>
            <w:tcW w:w="992" w:type="dxa"/>
            <w:vAlign w:val="center"/>
            <w:hideMark/>
          </w:tcPr>
          <w:p w:rsidR="00ED61F5" w:rsidRDefault="00987F75">
            <w:pPr>
              <w:spacing w:before="120" w:after="120"/>
              <w:rPr>
                <w:rFonts w:asciiTheme="minorHAnsi" w:hAnsiTheme="minorHAnsi" w:cs="Arial"/>
                <w:sz w:val="22"/>
                <w:szCs w:val="22"/>
              </w:rPr>
            </w:pPr>
            <w:r>
              <w:rPr>
                <w:rFonts w:asciiTheme="minorHAnsi" w:hAnsiTheme="minorHAnsi" w:cs="Arial"/>
                <w:sz w:val="22"/>
                <w:szCs w:val="22"/>
              </w:rPr>
              <w:fldChar w:fldCharType="begin">
                <w:ffData>
                  <w:name w:val="Check5"/>
                  <w:enabled/>
                  <w:calcOnExit w:val="0"/>
                  <w:checkBox>
                    <w:sizeAuto/>
                    <w:default w:val="0"/>
                  </w:checkBox>
                </w:ffData>
              </w:fldChar>
            </w:r>
            <w:r>
              <w:rPr>
                <w:rFonts w:asciiTheme="minorHAnsi" w:hAnsiTheme="minorHAnsi" w:cs="Arial"/>
                <w:sz w:val="22"/>
                <w:szCs w:val="22"/>
              </w:rPr>
              <w:instrText xml:space="preserve"> FORMCHECKBOX </w:instrText>
            </w:r>
            <w:r>
              <w:rPr>
                <w:rFonts w:asciiTheme="minorHAnsi" w:hAnsiTheme="minorHAnsi" w:cs="Arial"/>
                <w:sz w:val="22"/>
                <w:szCs w:val="22"/>
              </w:rPr>
            </w:r>
            <w:r>
              <w:rPr>
                <w:rFonts w:asciiTheme="minorHAnsi" w:hAnsiTheme="minorHAnsi" w:cs="Arial"/>
                <w:sz w:val="22"/>
                <w:szCs w:val="22"/>
              </w:rPr>
              <w:fldChar w:fldCharType="end"/>
            </w:r>
          </w:p>
        </w:tc>
      </w:tr>
      <w:tr w:rsidR="00ED61F5" w:rsidTr="00ED61F5">
        <w:trPr>
          <w:trHeight w:hRule="exact" w:val="399"/>
        </w:trPr>
        <w:tc>
          <w:tcPr>
            <w:cnfStyle w:val="001000000000" w:firstRow="0" w:lastRow="0" w:firstColumn="1" w:lastColumn="0" w:oddVBand="0" w:evenVBand="0" w:oddHBand="0" w:evenHBand="0" w:firstRowFirstColumn="0" w:firstRowLastColumn="0" w:lastRowFirstColumn="0" w:lastRowLastColumn="0"/>
            <w:tcW w:w="3794" w:type="dxa"/>
            <w:vAlign w:val="center"/>
          </w:tcPr>
          <w:p w:rsidR="00ED61F5" w:rsidRDefault="00987F75">
            <w:pPr>
              <w:spacing w:before="120" w:after="120"/>
              <w:contextualSpacing/>
              <w:rPr>
                <w:rFonts w:asciiTheme="minorHAnsi" w:hAnsiTheme="minorHAnsi" w:cs="Arial"/>
                <w:b w:val="0"/>
                <w:sz w:val="22"/>
                <w:szCs w:val="22"/>
              </w:rPr>
            </w:pPr>
            <w:proofErr w:type="spellStart"/>
            <w:r>
              <w:rPr>
                <w:rFonts w:asciiTheme="minorHAnsi" w:hAnsiTheme="minorHAnsi" w:cs="Arial"/>
                <w:b w:val="0"/>
                <w:sz w:val="22"/>
                <w:szCs w:val="22"/>
              </w:rPr>
              <w:t>Não</w:t>
            </w:r>
            <w:proofErr w:type="spellEnd"/>
            <w:r>
              <w:rPr>
                <w:rFonts w:asciiTheme="minorHAnsi" w:hAnsiTheme="minorHAnsi" w:cs="Arial"/>
                <w:b w:val="0"/>
                <w:sz w:val="22"/>
                <w:szCs w:val="22"/>
              </w:rPr>
              <w:t xml:space="preserve"> </w:t>
            </w: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ED61F5" w:rsidRDefault="00987F75">
            <w:pPr>
              <w:spacing w:before="120" w:after="120"/>
              <w:rPr>
                <w:rFonts w:asciiTheme="minorHAnsi" w:hAnsiTheme="minorHAnsi" w:cs="Arial"/>
                <w:sz w:val="22"/>
                <w:szCs w:val="22"/>
              </w:rPr>
            </w:pPr>
            <w:r>
              <w:rPr>
                <w:rFonts w:asciiTheme="minorHAnsi" w:hAnsiTheme="minorHAnsi" w:cs="Arial"/>
                <w:sz w:val="22"/>
                <w:szCs w:val="22"/>
              </w:rPr>
              <w:fldChar w:fldCharType="begin">
                <w:ffData>
                  <w:name w:val="Check5"/>
                  <w:enabled/>
                  <w:calcOnExit w:val="0"/>
                  <w:checkBox>
                    <w:sizeAuto/>
                    <w:default w:val="0"/>
                  </w:checkBox>
                </w:ffData>
              </w:fldChar>
            </w:r>
            <w:r>
              <w:rPr>
                <w:rFonts w:asciiTheme="minorHAnsi" w:hAnsiTheme="minorHAnsi" w:cs="Arial"/>
                <w:sz w:val="22"/>
                <w:szCs w:val="22"/>
              </w:rPr>
              <w:instrText xml:space="preserve"> FORMCHECKBOX </w:instrText>
            </w:r>
            <w:r>
              <w:rPr>
                <w:rFonts w:asciiTheme="minorHAnsi" w:hAnsiTheme="minorHAnsi" w:cs="Arial"/>
                <w:sz w:val="22"/>
                <w:szCs w:val="22"/>
              </w:rPr>
            </w:r>
            <w:r>
              <w:rPr>
                <w:rFonts w:asciiTheme="minorHAnsi" w:hAnsiTheme="minorHAnsi" w:cs="Arial"/>
                <w:sz w:val="22"/>
                <w:szCs w:val="22"/>
              </w:rPr>
              <w:fldChar w:fldCharType="end"/>
            </w:r>
          </w:p>
        </w:tc>
      </w:tr>
      <w:tr w:rsidR="00ED61F5" w:rsidTr="00ED61F5">
        <w:trPr>
          <w:cnfStyle w:val="000000100000" w:firstRow="0" w:lastRow="0" w:firstColumn="0" w:lastColumn="0" w:oddVBand="0" w:evenVBand="0" w:oddHBand="1" w:evenHBand="0" w:firstRowFirstColumn="0" w:firstRowLastColumn="0" w:lastRowFirstColumn="0" w:lastRowLastColumn="0"/>
          <w:trHeight w:hRule="exact" w:val="399"/>
        </w:trPr>
        <w:tc>
          <w:tcPr>
            <w:cnfStyle w:val="001000000000" w:firstRow="0" w:lastRow="0" w:firstColumn="1" w:lastColumn="0" w:oddVBand="0" w:evenVBand="0" w:oddHBand="0" w:evenHBand="0" w:firstRowFirstColumn="0" w:firstRowLastColumn="0" w:lastRowFirstColumn="0" w:lastRowLastColumn="0"/>
            <w:tcW w:w="3794" w:type="dxa"/>
            <w:vAlign w:val="center"/>
          </w:tcPr>
          <w:p w:rsidR="00ED61F5" w:rsidRDefault="00987F75">
            <w:pPr>
              <w:spacing w:before="120" w:after="120"/>
              <w:contextualSpacing/>
              <w:rPr>
                <w:rFonts w:asciiTheme="minorHAnsi" w:hAnsiTheme="minorHAnsi" w:cs="Arial"/>
                <w:b w:val="0"/>
                <w:sz w:val="22"/>
                <w:szCs w:val="22"/>
              </w:rPr>
            </w:pPr>
            <w:proofErr w:type="spellStart"/>
            <w:r>
              <w:rPr>
                <w:rFonts w:asciiTheme="minorHAnsi" w:hAnsiTheme="minorHAnsi" w:cs="Arial"/>
                <w:b w:val="0"/>
                <w:sz w:val="22"/>
                <w:szCs w:val="22"/>
              </w:rPr>
              <w:t>Não</w:t>
            </w:r>
            <w:proofErr w:type="spellEnd"/>
            <w:r>
              <w:rPr>
                <w:rFonts w:asciiTheme="minorHAnsi" w:hAnsiTheme="minorHAnsi" w:cs="Arial"/>
                <w:b w:val="0"/>
                <w:sz w:val="22"/>
                <w:szCs w:val="22"/>
              </w:rPr>
              <w:t xml:space="preserve"> </w:t>
            </w:r>
            <w:proofErr w:type="spellStart"/>
            <w:r>
              <w:rPr>
                <w:rFonts w:asciiTheme="minorHAnsi" w:hAnsiTheme="minorHAnsi" w:cs="Arial"/>
                <w:b w:val="0"/>
                <w:sz w:val="22"/>
                <w:szCs w:val="22"/>
              </w:rPr>
              <w:t>sei</w:t>
            </w:r>
            <w:proofErr w:type="spellEnd"/>
          </w:p>
        </w:tc>
        <w:tc>
          <w:tcPr>
            <w:cnfStyle w:val="000010000000" w:firstRow="0" w:lastRow="0" w:firstColumn="0" w:lastColumn="0" w:oddVBand="1" w:evenVBand="0" w:oddHBand="0" w:evenHBand="0" w:firstRowFirstColumn="0" w:firstRowLastColumn="0" w:lastRowFirstColumn="0" w:lastRowLastColumn="0"/>
            <w:tcW w:w="992" w:type="dxa"/>
            <w:vAlign w:val="center"/>
          </w:tcPr>
          <w:p w:rsidR="00ED61F5" w:rsidRDefault="00987F75">
            <w:pPr>
              <w:spacing w:before="120" w:after="120"/>
              <w:rPr>
                <w:rFonts w:asciiTheme="minorHAnsi" w:hAnsiTheme="minorHAnsi" w:cs="Arial"/>
                <w:sz w:val="22"/>
                <w:szCs w:val="22"/>
              </w:rPr>
            </w:pPr>
            <w:r>
              <w:rPr>
                <w:rFonts w:asciiTheme="minorHAnsi" w:hAnsiTheme="minorHAnsi" w:cs="Arial"/>
                <w:sz w:val="22"/>
                <w:szCs w:val="22"/>
              </w:rPr>
              <w:fldChar w:fldCharType="begin">
                <w:ffData>
                  <w:name w:val="Check5"/>
                  <w:enabled/>
                  <w:calcOnExit w:val="0"/>
                  <w:checkBox>
                    <w:sizeAuto/>
                    <w:default w:val="0"/>
                  </w:checkBox>
                </w:ffData>
              </w:fldChar>
            </w:r>
            <w:r>
              <w:rPr>
                <w:rFonts w:asciiTheme="minorHAnsi" w:hAnsiTheme="minorHAnsi" w:cs="Arial"/>
                <w:sz w:val="22"/>
                <w:szCs w:val="22"/>
              </w:rPr>
              <w:instrText xml:space="preserve"> FORMCHECKBOX </w:instrText>
            </w:r>
            <w:r>
              <w:rPr>
                <w:rFonts w:asciiTheme="minorHAnsi" w:hAnsiTheme="minorHAnsi" w:cs="Arial"/>
                <w:sz w:val="22"/>
                <w:szCs w:val="22"/>
              </w:rPr>
            </w:r>
            <w:r>
              <w:rPr>
                <w:rFonts w:asciiTheme="minorHAnsi" w:hAnsiTheme="minorHAnsi" w:cs="Arial"/>
                <w:sz w:val="22"/>
                <w:szCs w:val="22"/>
              </w:rPr>
              <w:fldChar w:fldCharType="end"/>
            </w:r>
          </w:p>
        </w:tc>
      </w:tr>
    </w:tbl>
    <w:p w:rsidR="00ED61F5" w:rsidRDefault="00ED61F5">
      <w:pPr>
        <w:spacing w:before="120" w:after="240"/>
        <w:contextualSpacing/>
        <w:jc w:val="both"/>
        <w:rPr>
          <w:rFonts w:asciiTheme="minorHAnsi" w:hAnsiTheme="minorHAnsi"/>
          <w:b/>
          <w:sz w:val="22"/>
          <w:szCs w:val="22"/>
        </w:rPr>
      </w:pPr>
    </w:p>
    <w:p w:rsidR="00ED61F5" w:rsidRPr="00302FB5" w:rsidRDefault="00643CC2">
      <w:pPr>
        <w:pStyle w:val="Corpodetexto"/>
        <w:spacing w:before="120" w:after="120"/>
        <w:rPr>
          <w:rFonts w:asciiTheme="minorHAnsi" w:hAnsiTheme="minorHAnsi"/>
          <w:b/>
          <w:sz w:val="22"/>
          <w:szCs w:val="22"/>
          <w:lang w:val="pt-PT"/>
        </w:rPr>
      </w:pPr>
      <w:r w:rsidRPr="00302FB5">
        <w:rPr>
          <w:rFonts w:asciiTheme="minorHAnsi" w:hAnsiTheme="minorHAnsi"/>
          <w:b/>
          <w:sz w:val="22"/>
          <w:szCs w:val="22"/>
          <w:lang w:val="pt-PT"/>
        </w:rPr>
        <w:t xml:space="preserve">Se quiser expressar a sua opinião sobre o funcionamento das regras sociais no setor do transporte rodoviário ou exprimir a sua posição sobre as alterações possíveis/desejáveis do quadro regulamentar, queira por favor preencher o questionário mais pormenorizado disponível no </w:t>
      </w:r>
      <w:hyperlink r:id="rId9" w:history="1">
        <w:r w:rsidRPr="00302FB5">
          <w:rPr>
            <w:rStyle w:val="Hiperligao"/>
            <w:rFonts w:asciiTheme="minorHAnsi" w:hAnsiTheme="minorHAnsi"/>
            <w:b/>
            <w:sz w:val="22"/>
            <w:szCs w:val="22"/>
            <w:lang w:val="pt-PT"/>
          </w:rPr>
          <w:t>sítio Web da DG MOVE</w:t>
        </w:r>
      </w:hyperlink>
      <w:r w:rsidRPr="00302FB5">
        <w:rPr>
          <w:rFonts w:asciiTheme="minorHAnsi" w:hAnsiTheme="minorHAnsi"/>
          <w:b/>
          <w:sz w:val="22"/>
          <w:szCs w:val="22"/>
          <w:lang w:val="pt-PT"/>
        </w:rPr>
        <w:t xml:space="preserve">. </w:t>
      </w:r>
    </w:p>
    <w:sectPr w:rsidR="00ED61F5" w:rsidRPr="00302FB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337" w:rsidRDefault="00560337">
      <w:pPr>
        <w:spacing w:after="0" w:line="240" w:lineRule="auto"/>
      </w:pPr>
      <w:r>
        <w:separator/>
      </w:r>
    </w:p>
  </w:endnote>
  <w:endnote w:type="continuationSeparator" w:id="0">
    <w:p w:rsidR="00560337" w:rsidRDefault="0056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95641"/>
      <w:docPartObj>
        <w:docPartGallery w:val="Page Numbers (Bottom of Page)"/>
        <w:docPartUnique/>
      </w:docPartObj>
    </w:sdtPr>
    <w:sdtEndPr>
      <w:rPr>
        <w:noProof/>
      </w:rPr>
    </w:sdtEndPr>
    <w:sdtContent>
      <w:p w:rsidR="008E25F5" w:rsidRDefault="008E25F5">
        <w:pPr>
          <w:pStyle w:val="Rodap"/>
          <w:jc w:val="center"/>
        </w:pPr>
        <w:r>
          <w:fldChar w:fldCharType="begin"/>
        </w:r>
        <w:r>
          <w:instrText xml:space="preserve"> PAGE   \* MERGEFORMAT </w:instrText>
        </w:r>
        <w:r>
          <w:fldChar w:fldCharType="separate"/>
        </w:r>
        <w:r w:rsidR="003916B2">
          <w:rPr>
            <w:noProof/>
          </w:rPr>
          <w:t>1</w:t>
        </w:r>
        <w:r>
          <w:rPr>
            <w:noProof/>
          </w:rPr>
          <w:fldChar w:fldCharType="end"/>
        </w:r>
      </w:p>
    </w:sdtContent>
  </w:sdt>
  <w:p w:rsidR="008E25F5" w:rsidRDefault="008E25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337" w:rsidRDefault="00560337">
      <w:pPr>
        <w:spacing w:after="0" w:line="240" w:lineRule="auto"/>
      </w:pPr>
      <w:r>
        <w:separator/>
      </w:r>
    </w:p>
  </w:footnote>
  <w:footnote w:type="continuationSeparator" w:id="0">
    <w:p w:rsidR="00560337" w:rsidRDefault="00560337">
      <w:pPr>
        <w:spacing w:after="0" w:line="240" w:lineRule="auto"/>
      </w:pPr>
      <w:r>
        <w:continuationSeparator/>
      </w:r>
    </w:p>
  </w:footnote>
  <w:footnote w:id="1">
    <w:p w:rsidR="00ED61F5" w:rsidRPr="00302FB5" w:rsidRDefault="00B10C80">
      <w:pPr>
        <w:pStyle w:val="Textodenotaderodap"/>
        <w:rPr>
          <w:lang w:val="pt-PT"/>
        </w:rPr>
      </w:pPr>
      <w:r>
        <w:rPr>
          <w:rStyle w:val="Refdenotaderodap"/>
        </w:rPr>
        <w:footnoteRef/>
      </w:r>
      <w:r w:rsidRPr="00302FB5">
        <w:rPr>
          <w:lang w:val="pt-PT"/>
        </w:rPr>
        <w:t xml:space="preserve"> Atualmente, as regras em matéria de horários de trabalho e de condução e de períodos de repouso abrangem os veículos de mercadorias com mais de 3,5 toneladas e os veículos de passageiros com mais de 9 lugares sentados (incluindo o do condutor);</w:t>
      </w:r>
    </w:p>
  </w:footnote>
  <w:footnote w:id="2">
    <w:p w:rsidR="00ED61F5" w:rsidRPr="00302FB5" w:rsidRDefault="00B10C80">
      <w:pPr>
        <w:pStyle w:val="Textodenotaderodap"/>
        <w:rPr>
          <w:lang w:val="pt-PT"/>
        </w:rPr>
      </w:pPr>
      <w:r>
        <w:rPr>
          <w:rStyle w:val="Refdenotaderodap"/>
        </w:rPr>
        <w:footnoteRef/>
      </w:r>
      <w:r w:rsidRPr="00302FB5">
        <w:rPr>
          <w:lang w:val="pt-PT"/>
        </w:rPr>
        <w:t xml:space="preserve"> Idem</w:t>
      </w:r>
    </w:p>
  </w:footnote>
  <w:footnote w:id="3">
    <w:p w:rsidR="00ED61F5" w:rsidRPr="00302FB5" w:rsidRDefault="00B10C80">
      <w:pPr>
        <w:pStyle w:val="Textodenotaderodap"/>
        <w:rPr>
          <w:lang w:val="pt-PT"/>
        </w:rPr>
      </w:pPr>
      <w:r>
        <w:rPr>
          <w:rStyle w:val="Refdenotaderodap"/>
        </w:rPr>
        <w:footnoteRef/>
      </w:r>
      <w:r w:rsidRPr="00302FB5">
        <w:rPr>
          <w:lang w:val="pt-PT"/>
        </w:rPr>
        <w:t xml:space="preserve"> Atualmente, as regras em matéria de organização do tempo de trabalho aplicam-se não só aos condutores assalariados, mas também aos condutores independentes; </w:t>
      </w:r>
    </w:p>
  </w:footnote>
  <w:footnote w:id="4">
    <w:p w:rsidR="00ED61F5" w:rsidRPr="00302FB5" w:rsidRDefault="00B10C80">
      <w:pPr>
        <w:pStyle w:val="Textodenotaderodap"/>
        <w:rPr>
          <w:lang w:val="pt-PT"/>
        </w:rPr>
      </w:pPr>
      <w:r>
        <w:rPr>
          <w:rStyle w:val="Refdenotaderodap"/>
        </w:rPr>
        <w:footnoteRef/>
      </w:r>
      <w:r w:rsidRPr="00302FB5">
        <w:rPr>
          <w:lang w:val="pt-PT"/>
        </w:rPr>
        <w:t xml:space="preserve"> A legislação em vigor não precisa se os condutores não profissionais de veículos que ocasionalmente conduzem veículos no âmbito de aplicação da legislação devem ou não ser abrangidos pelas disposições em matéria de tempos de condução, tempos de trabalho e períodos de descanso.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5F5" w:rsidRPr="00302FB5" w:rsidRDefault="008E25F5" w:rsidP="00B1711E">
    <w:pPr>
      <w:spacing w:after="0"/>
      <w:jc w:val="center"/>
      <w:rPr>
        <w:rFonts w:cs="Arial"/>
        <w:b/>
        <w:smallCaps/>
        <w:sz w:val="22"/>
        <w:u w:val="single"/>
        <w:lang w:val="pt-PT"/>
      </w:rPr>
    </w:pPr>
    <w:r w:rsidRPr="00302FB5">
      <w:rPr>
        <w:rFonts w:cs="Arial"/>
        <w:b/>
        <w:smallCaps/>
        <w:sz w:val="22"/>
        <w:u w:val="single"/>
        <w:lang w:val="pt-PT"/>
      </w:rPr>
      <w:t xml:space="preserve">Questionário sobre tempos de condução, tempos de trabalho e períodos de descanso no transporte rodoviário </w:t>
    </w:r>
  </w:p>
  <w:p w:rsidR="008E25F5" w:rsidRPr="00302FB5" w:rsidRDefault="008E25F5" w:rsidP="00BD362A">
    <w:pPr>
      <w:spacing w:after="0"/>
      <w:jc w:val="center"/>
      <w:rPr>
        <w:rFonts w:cs="Arial"/>
        <w:b/>
        <w:smallCaps/>
        <w:sz w:val="22"/>
        <w:u w:val="single"/>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1456"/>
    <w:multiLevelType w:val="hybridMultilevel"/>
    <w:tmpl w:val="CDEEC50C"/>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nsid w:val="01CB67D8"/>
    <w:multiLevelType w:val="hybridMultilevel"/>
    <w:tmpl w:val="2684FC4A"/>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nsid w:val="0EA2187B"/>
    <w:multiLevelType w:val="multilevel"/>
    <w:tmpl w:val="B0482DEC"/>
    <w:numStyleLink w:val="Style1"/>
  </w:abstractNum>
  <w:abstractNum w:abstractNumId="3">
    <w:nsid w:val="11B20100"/>
    <w:multiLevelType w:val="hybridMultilevel"/>
    <w:tmpl w:val="E43E9C52"/>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nsid w:val="1B0D7A83"/>
    <w:multiLevelType w:val="multilevel"/>
    <w:tmpl w:val="DB725200"/>
    <w:styleLink w:val="CowiNumberList"/>
    <w:lvl w:ilvl="0">
      <w:start w:val="1"/>
      <w:numFmt w:val="decimal"/>
      <w:pStyle w:val="Listanumerada"/>
      <w:lvlText w:val="%1"/>
      <w:lvlJc w:val="left"/>
      <w:pPr>
        <w:tabs>
          <w:tab w:val="num" w:pos="425"/>
        </w:tabs>
        <w:ind w:left="425" w:hanging="425"/>
      </w:pPr>
      <w:rPr>
        <w:rFonts w:hint="default"/>
      </w:rPr>
    </w:lvl>
    <w:lvl w:ilvl="1">
      <w:start w:val="1"/>
      <w:numFmt w:val="decimal"/>
      <w:pStyle w:val="Listanumerada2"/>
      <w:lvlText w:val="%1.%2"/>
      <w:lvlJc w:val="left"/>
      <w:pPr>
        <w:tabs>
          <w:tab w:val="num" w:pos="851"/>
        </w:tabs>
        <w:ind w:left="851" w:hanging="426"/>
      </w:pPr>
      <w:rPr>
        <w:rFonts w:hint="default"/>
      </w:rPr>
    </w:lvl>
    <w:lvl w:ilvl="2">
      <w:start w:val="1"/>
      <w:numFmt w:val="lowerLetter"/>
      <w:pStyle w:val="Listanumerada3"/>
      <w:lvlText w:val="%3)"/>
      <w:lvlJc w:val="left"/>
      <w:pPr>
        <w:tabs>
          <w:tab w:val="num" w:pos="1276"/>
        </w:tabs>
        <w:ind w:left="1276" w:hanging="425"/>
      </w:pPr>
      <w:rPr>
        <w:rFonts w:hint="default"/>
      </w:rPr>
    </w:lvl>
    <w:lvl w:ilvl="3">
      <w:start w:val="1"/>
      <w:numFmt w:val="lowerRoman"/>
      <w:pStyle w:val="Listanumerada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nsid w:val="1CBA3A2F"/>
    <w:multiLevelType w:val="hybridMultilevel"/>
    <w:tmpl w:val="CDEEC50C"/>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nsid w:val="1D3F32B1"/>
    <w:multiLevelType w:val="multilevel"/>
    <w:tmpl w:val="D266108E"/>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E1F547E"/>
    <w:multiLevelType w:val="hybridMultilevel"/>
    <w:tmpl w:val="5ED814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0260EBC"/>
    <w:multiLevelType w:val="hybridMultilevel"/>
    <w:tmpl w:val="050AD410"/>
    <w:lvl w:ilvl="0" w:tplc="62F4883E">
      <w:start w:val="1"/>
      <w:numFmt w:val="upp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nsid w:val="24D130B9"/>
    <w:multiLevelType w:val="hybridMultilevel"/>
    <w:tmpl w:val="CDEEC50C"/>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nsid w:val="27495FA2"/>
    <w:multiLevelType w:val="hybridMultilevel"/>
    <w:tmpl w:val="134CB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675726E"/>
    <w:multiLevelType w:val="hybridMultilevel"/>
    <w:tmpl w:val="E43E9C52"/>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nsid w:val="3F625E69"/>
    <w:multiLevelType w:val="hybridMultilevel"/>
    <w:tmpl w:val="3F5ADD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48F5D1E"/>
    <w:multiLevelType w:val="hybridMultilevel"/>
    <w:tmpl w:val="3C9EC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DDE7454"/>
    <w:multiLevelType w:val="hybridMultilevel"/>
    <w:tmpl w:val="0B9227AC"/>
    <w:lvl w:ilvl="0" w:tplc="08090003">
      <w:start w:val="1"/>
      <w:numFmt w:val="bullet"/>
      <w:lvlText w:val="o"/>
      <w:lvlJc w:val="left"/>
      <w:pPr>
        <w:ind w:left="612" w:hanging="360"/>
      </w:pPr>
      <w:rPr>
        <w:rFonts w:ascii="Courier New" w:hAnsi="Courier New" w:cs="Courier New"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hint="default"/>
      </w:rPr>
    </w:lvl>
    <w:lvl w:ilvl="3" w:tplc="08090001" w:tentative="1">
      <w:start w:val="1"/>
      <w:numFmt w:val="bullet"/>
      <w:lvlText w:val=""/>
      <w:lvlJc w:val="left"/>
      <w:pPr>
        <w:ind w:left="2772" w:hanging="360"/>
      </w:pPr>
      <w:rPr>
        <w:rFonts w:ascii="Symbol" w:hAnsi="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hint="default"/>
      </w:rPr>
    </w:lvl>
    <w:lvl w:ilvl="6" w:tplc="08090001" w:tentative="1">
      <w:start w:val="1"/>
      <w:numFmt w:val="bullet"/>
      <w:lvlText w:val=""/>
      <w:lvlJc w:val="left"/>
      <w:pPr>
        <w:ind w:left="4932" w:hanging="360"/>
      </w:pPr>
      <w:rPr>
        <w:rFonts w:ascii="Symbol" w:hAnsi="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hint="default"/>
      </w:rPr>
    </w:lvl>
  </w:abstractNum>
  <w:abstractNum w:abstractNumId="15">
    <w:nsid w:val="57E23178"/>
    <w:multiLevelType w:val="hybridMultilevel"/>
    <w:tmpl w:val="2DD6C8A8"/>
    <w:lvl w:ilvl="0" w:tplc="9036EFF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9C532B8"/>
    <w:multiLevelType w:val="hybridMultilevel"/>
    <w:tmpl w:val="FCE68EC4"/>
    <w:lvl w:ilvl="0" w:tplc="934E8DD6">
      <w:start w:val="1"/>
      <w:numFmt w:val="upp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nsid w:val="59EF5E87"/>
    <w:multiLevelType w:val="hybridMultilevel"/>
    <w:tmpl w:val="702851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DF66BF2"/>
    <w:multiLevelType w:val="hybridMultilevel"/>
    <w:tmpl w:val="FF32C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E6A5D75"/>
    <w:multiLevelType w:val="multilevel"/>
    <w:tmpl w:val="B0482DEC"/>
    <w:styleLink w:val="Sty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3C139EB"/>
    <w:multiLevelType w:val="hybridMultilevel"/>
    <w:tmpl w:val="814A7CD4"/>
    <w:lvl w:ilvl="0" w:tplc="134A712A">
      <w:start w:val="1"/>
      <w:numFmt w:val="upp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nsid w:val="6C597407"/>
    <w:multiLevelType w:val="hybridMultilevel"/>
    <w:tmpl w:val="DF2EA386"/>
    <w:lvl w:ilvl="0" w:tplc="70C2319E">
      <w:start w:val="3"/>
      <w:numFmt w:val="decimal"/>
      <w:lvlText w:val="%1."/>
      <w:lvlJc w:val="left"/>
      <w:pPr>
        <w:ind w:left="360"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0" w:hanging="180"/>
      </w:pPr>
    </w:lvl>
    <w:lvl w:ilvl="3" w:tplc="0809000F" w:tentative="1">
      <w:start w:val="1"/>
      <w:numFmt w:val="decimal"/>
      <w:lvlText w:val="%4."/>
      <w:lvlJc w:val="left"/>
      <w:pPr>
        <w:ind w:left="720" w:hanging="360"/>
      </w:pPr>
    </w:lvl>
    <w:lvl w:ilvl="4" w:tplc="08090019" w:tentative="1">
      <w:start w:val="1"/>
      <w:numFmt w:val="lowerLetter"/>
      <w:lvlText w:val="%5."/>
      <w:lvlJc w:val="left"/>
      <w:pPr>
        <w:ind w:left="1440" w:hanging="360"/>
      </w:pPr>
    </w:lvl>
    <w:lvl w:ilvl="5" w:tplc="0809001B" w:tentative="1">
      <w:start w:val="1"/>
      <w:numFmt w:val="lowerRoman"/>
      <w:lvlText w:val="%6."/>
      <w:lvlJc w:val="right"/>
      <w:pPr>
        <w:ind w:left="2160" w:hanging="180"/>
      </w:pPr>
    </w:lvl>
    <w:lvl w:ilvl="6" w:tplc="0809000F" w:tentative="1">
      <w:start w:val="1"/>
      <w:numFmt w:val="decimal"/>
      <w:lvlText w:val="%7."/>
      <w:lvlJc w:val="left"/>
      <w:pPr>
        <w:ind w:left="2880" w:hanging="360"/>
      </w:pPr>
    </w:lvl>
    <w:lvl w:ilvl="7" w:tplc="08090019" w:tentative="1">
      <w:start w:val="1"/>
      <w:numFmt w:val="lowerLetter"/>
      <w:lvlText w:val="%8."/>
      <w:lvlJc w:val="left"/>
      <w:pPr>
        <w:ind w:left="3600" w:hanging="360"/>
      </w:pPr>
    </w:lvl>
    <w:lvl w:ilvl="8" w:tplc="0809001B" w:tentative="1">
      <w:start w:val="1"/>
      <w:numFmt w:val="lowerRoman"/>
      <w:lvlText w:val="%9."/>
      <w:lvlJc w:val="right"/>
      <w:pPr>
        <w:ind w:left="4320" w:hanging="180"/>
      </w:pPr>
    </w:lvl>
  </w:abstractNum>
  <w:abstractNum w:abstractNumId="22">
    <w:nsid w:val="75755FE5"/>
    <w:multiLevelType w:val="hybridMultilevel"/>
    <w:tmpl w:val="4DE23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77E005B"/>
    <w:multiLevelType w:val="hybridMultilevel"/>
    <w:tmpl w:val="734EDB1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96E315C"/>
    <w:multiLevelType w:val="multilevel"/>
    <w:tmpl w:val="3A04F7B8"/>
    <w:styleLink w:val="CowiHeadings"/>
    <w:lvl w:ilvl="0">
      <w:start w:val="1"/>
      <w:numFmt w:val="decimal"/>
      <w:pStyle w:val="Cabealho1"/>
      <w:suff w:val="space"/>
      <w:lvlText w:val="%1"/>
      <w:lvlJc w:val="left"/>
      <w:pPr>
        <w:ind w:left="0" w:firstLine="0"/>
      </w:pPr>
      <w:rPr>
        <w:rFonts w:hint="default"/>
      </w:rPr>
    </w:lvl>
    <w:lvl w:ilvl="1">
      <w:start w:val="1"/>
      <w:numFmt w:val="decimal"/>
      <w:pStyle w:val="Cabealho2"/>
      <w:suff w:val="space"/>
      <w:lvlText w:val="%1.%2"/>
      <w:lvlJc w:val="left"/>
      <w:pPr>
        <w:ind w:left="0" w:firstLine="0"/>
      </w:pPr>
      <w:rPr>
        <w:rFonts w:hint="default"/>
      </w:rPr>
    </w:lvl>
    <w:lvl w:ilvl="2">
      <w:start w:val="1"/>
      <w:numFmt w:val="decimal"/>
      <w:pStyle w:val="Cabealho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5.%6"/>
      <w:lvlJc w:val="left"/>
      <w:pPr>
        <w:ind w:left="0" w:firstLine="0"/>
      </w:pPr>
      <w:rPr>
        <w:rFonts w:hint="default"/>
      </w:rPr>
    </w:lvl>
    <w:lvl w:ilvl="6">
      <w:start w:val="1"/>
      <w:numFmt w:val="decimal"/>
      <w:lvlText w:val=".%5.%6.%7"/>
      <w:lvlJc w:val="left"/>
      <w:pPr>
        <w:ind w:left="0" w:firstLine="0"/>
      </w:pPr>
      <w:rPr>
        <w:rFonts w:hint="default"/>
      </w:rPr>
    </w:lvl>
    <w:lvl w:ilvl="7">
      <w:start w:val="1"/>
      <w:numFmt w:val="decimal"/>
      <w:lvlText w:val=".%5.%6.%7.%8"/>
      <w:lvlJc w:val="left"/>
      <w:pPr>
        <w:ind w:left="0" w:firstLine="0"/>
      </w:pPr>
      <w:rPr>
        <w:rFonts w:hint="default"/>
      </w:rPr>
    </w:lvl>
    <w:lvl w:ilvl="8">
      <w:start w:val="1"/>
      <w:numFmt w:val="decimal"/>
      <w:lvlText w:val=".%5.%6.%7.%8.%9"/>
      <w:lvlJc w:val="left"/>
      <w:pPr>
        <w:ind w:left="0" w:firstLine="0"/>
      </w:pPr>
      <w:rPr>
        <w:rFonts w:hint="default"/>
      </w:rPr>
    </w:lvl>
  </w:abstractNum>
  <w:abstractNum w:abstractNumId="25">
    <w:nsid w:val="7C0F1E41"/>
    <w:multiLevelType w:val="hybridMultilevel"/>
    <w:tmpl w:val="268E996A"/>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25"/>
  </w:num>
  <w:num w:numId="2">
    <w:abstractNumId w:val="7"/>
  </w:num>
  <w:num w:numId="3">
    <w:abstractNumId w:val="4"/>
  </w:num>
  <w:num w:numId="4">
    <w:abstractNumId w:val="24"/>
    <w:lvlOverride w:ilvl="0">
      <w:lvl w:ilvl="0">
        <w:start w:val="1"/>
        <w:numFmt w:val="decimal"/>
        <w:pStyle w:val="Cabealho1"/>
        <w:suff w:val="space"/>
        <w:lvlText w:val="%1"/>
        <w:lvlJc w:val="left"/>
        <w:pPr>
          <w:ind w:left="0" w:firstLine="0"/>
        </w:pPr>
        <w:rPr>
          <w:rFonts w:hint="default"/>
        </w:rPr>
      </w:lvl>
    </w:lvlOverride>
    <w:lvlOverride w:ilvl="1">
      <w:lvl w:ilvl="1">
        <w:start w:val="1"/>
        <w:numFmt w:val="decimal"/>
        <w:pStyle w:val="Cabealho2"/>
        <w:suff w:val="space"/>
        <w:lvlText w:val="%1.%2"/>
        <w:lvlJc w:val="left"/>
        <w:pPr>
          <w:ind w:left="0" w:firstLine="0"/>
        </w:pPr>
        <w:rPr>
          <w:rFonts w:hint="default"/>
        </w:rPr>
      </w:lvl>
    </w:lvlOverride>
    <w:lvlOverride w:ilvl="2">
      <w:lvl w:ilvl="2">
        <w:start w:val="1"/>
        <w:numFmt w:val="decimal"/>
        <w:pStyle w:val="Cabealho3"/>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lvlText w:val=".%5.%6"/>
        <w:lvlJc w:val="left"/>
        <w:pPr>
          <w:ind w:left="0" w:firstLine="0"/>
        </w:pPr>
        <w:rPr>
          <w:rFonts w:hint="default"/>
        </w:rPr>
      </w:lvl>
    </w:lvlOverride>
    <w:lvlOverride w:ilvl="6">
      <w:lvl w:ilvl="6">
        <w:start w:val="1"/>
        <w:numFmt w:val="decimal"/>
        <w:lvlText w:val=".%5.%6.%7"/>
        <w:lvlJc w:val="left"/>
        <w:pPr>
          <w:ind w:left="0" w:firstLine="0"/>
        </w:pPr>
        <w:rPr>
          <w:rFonts w:hint="default"/>
        </w:rPr>
      </w:lvl>
    </w:lvlOverride>
    <w:lvlOverride w:ilvl="7">
      <w:lvl w:ilvl="7">
        <w:start w:val="1"/>
        <w:numFmt w:val="decimal"/>
        <w:lvlText w:val=".%5.%6.%7.%8"/>
        <w:lvlJc w:val="left"/>
        <w:pPr>
          <w:ind w:left="0" w:firstLine="0"/>
        </w:pPr>
        <w:rPr>
          <w:rFonts w:hint="default"/>
        </w:rPr>
      </w:lvl>
    </w:lvlOverride>
    <w:lvlOverride w:ilvl="8">
      <w:lvl w:ilvl="8">
        <w:start w:val="1"/>
        <w:numFmt w:val="decimal"/>
        <w:lvlText w:val=".%5.%6.%7.%8.%9"/>
        <w:lvlJc w:val="left"/>
        <w:pPr>
          <w:ind w:left="0" w:firstLine="0"/>
        </w:pPr>
        <w:rPr>
          <w:rFonts w:hint="default"/>
        </w:rPr>
      </w:lvl>
    </w:lvlOverride>
  </w:num>
  <w:num w:numId="5">
    <w:abstractNumId w:val="17"/>
  </w:num>
  <w:num w:numId="6">
    <w:abstractNumId w:val="24"/>
  </w:num>
  <w:num w:numId="7">
    <w:abstractNumId w:val="6"/>
  </w:num>
  <w:num w:numId="8">
    <w:abstractNumId w:val="10"/>
  </w:num>
  <w:num w:numId="9">
    <w:abstractNumId w:val="18"/>
  </w:num>
  <w:num w:numId="10">
    <w:abstractNumId w:val="12"/>
  </w:num>
  <w:num w:numId="11">
    <w:abstractNumId w:val="14"/>
  </w:num>
  <w:num w:numId="12">
    <w:abstractNumId w:val="24"/>
    <w:lvlOverride w:ilvl="0">
      <w:lvl w:ilvl="0">
        <w:start w:val="1"/>
        <w:numFmt w:val="decimal"/>
        <w:pStyle w:val="Cabealho1"/>
        <w:suff w:val="space"/>
        <w:lvlText w:val="%1"/>
        <w:lvlJc w:val="left"/>
        <w:pPr>
          <w:ind w:left="0" w:firstLine="0"/>
        </w:pPr>
        <w:rPr>
          <w:rFonts w:hint="default"/>
        </w:rPr>
      </w:lvl>
    </w:lvlOverride>
    <w:lvlOverride w:ilvl="1">
      <w:lvl w:ilvl="1">
        <w:start w:val="1"/>
        <w:numFmt w:val="decimal"/>
        <w:pStyle w:val="Cabealho2"/>
        <w:suff w:val="space"/>
        <w:lvlText w:val="%1.%2"/>
        <w:lvlJc w:val="left"/>
        <w:pPr>
          <w:ind w:left="0" w:firstLine="0"/>
        </w:pPr>
        <w:rPr>
          <w:rFonts w:hint="default"/>
        </w:rPr>
      </w:lvl>
    </w:lvlOverride>
    <w:lvlOverride w:ilvl="2">
      <w:lvl w:ilvl="2">
        <w:start w:val="1"/>
        <w:numFmt w:val="decimal"/>
        <w:pStyle w:val="Cabealho3"/>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lvlText w:val=".%5.%6"/>
        <w:lvlJc w:val="left"/>
        <w:pPr>
          <w:ind w:left="0" w:firstLine="0"/>
        </w:pPr>
        <w:rPr>
          <w:rFonts w:hint="default"/>
        </w:rPr>
      </w:lvl>
    </w:lvlOverride>
    <w:lvlOverride w:ilvl="6">
      <w:lvl w:ilvl="6">
        <w:start w:val="1"/>
        <w:numFmt w:val="decimal"/>
        <w:lvlText w:val=".%5.%6.%7"/>
        <w:lvlJc w:val="left"/>
        <w:pPr>
          <w:ind w:left="0" w:firstLine="0"/>
        </w:pPr>
        <w:rPr>
          <w:rFonts w:hint="default"/>
        </w:rPr>
      </w:lvl>
    </w:lvlOverride>
    <w:lvlOverride w:ilvl="7">
      <w:lvl w:ilvl="7">
        <w:start w:val="1"/>
        <w:numFmt w:val="decimal"/>
        <w:lvlText w:val=".%5.%6.%7.%8"/>
        <w:lvlJc w:val="left"/>
        <w:pPr>
          <w:ind w:left="0" w:firstLine="0"/>
        </w:pPr>
        <w:rPr>
          <w:rFonts w:hint="default"/>
        </w:rPr>
      </w:lvl>
    </w:lvlOverride>
    <w:lvlOverride w:ilvl="8">
      <w:lvl w:ilvl="8">
        <w:start w:val="1"/>
        <w:numFmt w:val="decimal"/>
        <w:lvlText w:val=".%5.%6.%7.%8.%9"/>
        <w:lvlJc w:val="left"/>
        <w:pPr>
          <w:ind w:left="0" w:firstLine="0"/>
        </w:pPr>
        <w:rPr>
          <w:rFonts w:hint="default"/>
        </w:rPr>
      </w:lvl>
    </w:lvlOverride>
  </w:num>
  <w:num w:numId="13">
    <w:abstractNumId w:val="24"/>
    <w:lvlOverride w:ilvl="0">
      <w:lvl w:ilvl="0">
        <w:start w:val="1"/>
        <w:numFmt w:val="decimal"/>
        <w:pStyle w:val="Cabealho1"/>
        <w:suff w:val="space"/>
        <w:lvlText w:val="%1"/>
        <w:lvlJc w:val="left"/>
        <w:pPr>
          <w:ind w:left="0" w:firstLine="0"/>
        </w:pPr>
        <w:rPr>
          <w:rFonts w:hint="default"/>
        </w:rPr>
      </w:lvl>
    </w:lvlOverride>
    <w:lvlOverride w:ilvl="1">
      <w:lvl w:ilvl="1">
        <w:start w:val="1"/>
        <w:numFmt w:val="decimal"/>
        <w:pStyle w:val="Cabealho2"/>
        <w:suff w:val="space"/>
        <w:lvlText w:val="%1.%2"/>
        <w:lvlJc w:val="left"/>
        <w:pPr>
          <w:ind w:left="0" w:firstLine="0"/>
        </w:pPr>
        <w:rPr>
          <w:rFonts w:hint="default"/>
        </w:rPr>
      </w:lvl>
    </w:lvlOverride>
    <w:lvlOverride w:ilvl="2">
      <w:lvl w:ilvl="2">
        <w:start w:val="1"/>
        <w:numFmt w:val="decimal"/>
        <w:pStyle w:val="Cabealho3"/>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lvlText w:val=".%5.%6"/>
        <w:lvlJc w:val="left"/>
        <w:pPr>
          <w:ind w:left="0" w:firstLine="0"/>
        </w:pPr>
        <w:rPr>
          <w:rFonts w:hint="default"/>
        </w:rPr>
      </w:lvl>
    </w:lvlOverride>
    <w:lvlOverride w:ilvl="6">
      <w:lvl w:ilvl="6">
        <w:start w:val="1"/>
        <w:numFmt w:val="decimal"/>
        <w:lvlText w:val=".%5.%6.%7"/>
        <w:lvlJc w:val="left"/>
        <w:pPr>
          <w:ind w:left="0" w:firstLine="0"/>
        </w:pPr>
        <w:rPr>
          <w:rFonts w:hint="default"/>
        </w:rPr>
      </w:lvl>
    </w:lvlOverride>
    <w:lvlOverride w:ilvl="7">
      <w:lvl w:ilvl="7">
        <w:start w:val="1"/>
        <w:numFmt w:val="decimal"/>
        <w:lvlText w:val=".%5.%6.%7.%8"/>
        <w:lvlJc w:val="left"/>
        <w:pPr>
          <w:ind w:left="0" w:firstLine="0"/>
        </w:pPr>
        <w:rPr>
          <w:rFonts w:hint="default"/>
        </w:rPr>
      </w:lvl>
    </w:lvlOverride>
    <w:lvlOverride w:ilvl="8">
      <w:lvl w:ilvl="8">
        <w:start w:val="1"/>
        <w:numFmt w:val="decimal"/>
        <w:lvlText w:val=".%5.%6.%7.%8.%9"/>
        <w:lvlJc w:val="left"/>
        <w:pPr>
          <w:ind w:left="0" w:firstLine="0"/>
        </w:pPr>
        <w:rPr>
          <w:rFonts w:hint="default"/>
        </w:rPr>
      </w:lvl>
    </w:lvlOverride>
  </w:num>
  <w:num w:numId="14">
    <w:abstractNumId w:val="13"/>
  </w:num>
  <w:num w:numId="15">
    <w:abstractNumId w:val="22"/>
  </w:num>
  <w:num w:numId="16">
    <w:abstractNumId w:val="2"/>
  </w:num>
  <w:num w:numId="17">
    <w:abstractNumId w:val="23"/>
  </w:num>
  <w:num w:numId="18">
    <w:abstractNumId w:val="19"/>
  </w:num>
  <w:num w:numId="19">
    <w:abstractNumId w:val="0"/>
  </w:num>
  <w:num w:numId="20">
    <w:abstractNumId w:val="24"/>
    <w:lvlOverride w:ilvl="0">
      <w:lvl w:ilvl="0">
        <w:start w:val="1"/>
        <w:numFmt w:val="decimal"/>
        <w:pStyle w:val="Cabealho1"/>
        <w:suff w:val="space"/>
        <w:lvlText w:val="%1"/>
        <w:lvlJc w:val="left"/>
        <w:pPr>
          <w:ind w:left="0" w:firstLine="0"/>
        </w:pPr>
        <w:rPr>
          <w:rFonts w:hint="default"/>
        </w:rPr>
      </w:lvl>
    </w:lvlOverride>
    <w:lvlOverride w:ilvl="1">
      <w:lvl w:ilvl="1">
        <w:start w:val="1"/>
        <w:numFmt w:val="decimal"/>
        <w:pStyle w:val="Cabealho2"/>
        <w:suff w:val="space"/>
        <w:lvlText w:val="%1.%2"/>
        <w:lvlJc w:val="left"/>
        <w:pPr>
          <w:ind w:left="0" w:firstLine="0"/>
        </w:pPr>
        <w:rPr>
          <w:rFonts w:hint="default"/>
        </w:rPr>
      </w:lvl>
    </w:lvlOverride>
    <w:lvlOverride w:ilvl="2">
      <w:lvl w:ilvl="2">
        <w:start w:val="1"/>
        <w:numFmt w:val="decimal"/>
        <w:pStyle w:val="Cabealho3"/>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lvlText w:val=".%5.%6"/>
        <w:lvlJc w:val="left"/>
        <w:pPr>
          <w:ind w:left="0" w:firstLine="0"/>
        </w:pPr>
        <w:rPr>
          <w:rFonts w:hint="default"/>
        </w:rPr>
      </w:lvl>
    </w:lvlOverride>
    <w:lvlOverride w:ilvl="6">
      <w:lvl w:ilvl="6">
        <w:start w:val="1"/>
        <w:numFmt w:val="decimal"/>
        <w:lvlText w:val=".%5.%6.%7"/>
        <w:lvlJc w:val="left"/>
        <w:pPr>
          <w:ind w:left="0" w:firstLine="0"/>
        </w:pPr>
        <w:rPr>
          <w:rFonts w:hint="default"/>
        </w:rPr>
      </w:lvl>
    </w:lvlOverride>
    <w:lvlOverride w:ilvl="7">
      <w:lvl w:ilvl="7">
        <w:start w:val="1"/>
        <w:numFmt w:val="decimal"/>
        <w:lvlText w:val=".%5.%6.%7.%8"/>
        <w:lvlJc w:val="left"/>
        <w:pPr>
          <w:ind w:left="0" w:firstLine="0"/>
        </w:pPr>
        <w:rPr>
          <w:rFonts w:hint="default"/>
        </w:rPr>
      </w:lvl>
    </w:lvlOverride>
    <w:lvlOverride w:ilvl="8">
      <w:lvl w:ilvl="8">
        <w:start w:val="1"/>
        <w:numFmt w:val="decimal"/>
        <w:lvlText w:val=".%5.%6.%7.%8.%9"/>
        <w:lvlJc w:val="left"/>
        <w:pPr>
          <w:ind w:left="0" w:firstLine="0"/>
        </w:pPr>
        <w:rPr>
          <w:rFonts w:hint="default"/>
        </w:rPr>
      </w:lvl>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1"/>
  </w:num>
  <w:num w:numId="24">
    <w:abstractNumId w:val="9"/>
  </w:num>
  <w:num w:numId="25">
    <w:abstractNumId w:val="1"/>
  </w:num>
  <w:num w:numId="26">
    <w:abstractNumId w:val="15"/>
  </w:num>
  <w:num w:numId="27">
    <w:abstractNumId w:val="5"/>
  </w:num>
  <w:num w:numId="28">
    <w:abstractNumId w:val="16"/>
  </w:num>
  <w:num w:numId="29">
    <w:abstractNumId w:val="11"/>
  </w:num>
  <w:num w:numId="3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E506E"/>
    <w:rsid w:val="0000062E"/>
    <w:rsid w:val="00001684"/>
    <w:rsid w:val="00001D25"/>
    <w:rsid w:val="00002C4E"/>
    <w:rsid w:val="000104E9"/>
    <w:rsid w:val="00014E16"/>
    <w:rsid w:val="00022AAF"/>
    <w:rsid w:val="00030CB8"/>
    <w:rsid w:val="0003726F"/>
    <w:rsid w:val="00042DA5"/>
    <w:rsid w:val="000542D4"/>
    <w:rsid w:val="00061667"/>
    <w:rsid w:val="00067A20"/>
    <w:rsid w:val="00070CE3"/>
    <w:rsid w:val="00080A21"/>
    <w:rsid w:val="00082D0A"/>
    <w:rsid w:val="00086D64"/>
    <w:rsid w:val="000944DC"/>
    <w:rsid w:val="00096061"/>
    <w:rsid w:val="000A202B"/>
    <w:rsid w:val="000A57F4"/>
    <w:rsid w:val="000A58A3"/>
    <w:rsid w:val="000B4DE0"/>
    <w:rsid w:val="000C3ECD"/>
    <w:rsid w:val="000C4F8F"/>
    <w:rsid w:val="000D09B0"/>
    <w:rsid w:val="000D6AF6"/>
    <w:rsid w:val="000E159C"/>
    <w:rsid w:val="000E3174"/>
    <w:rsid w:val="000E4282"/>
    <w:rsid w:val="000E62D1"/>
    <w:rsid w:val="000F31E9"/>
    <w:rsid w:val="000F4B38"/>
    <w:rsid w:val="000F75EF"/>
    <w:rsid w:val="0010137E"/>
    <w:rsid w:val="00103D5E"/>
    <w:rsid w:val="0011370D"/>
    <w:rsid w:val="00120D27"/>
    <w:rsid w:val="00121F90"/>
    <w:rsid w:val="00122003"/>
    <w:rsid w:val="001300CF"/>
    <w:rsid w:val="001357E7"/>
    <w:rsid w:val="00142EA2"/>
    <w:rsid w:val="001457F2"/>
    <w:rsid w:val="00147023"/>
    <w:rsid w:val="00151ADB"/>
    <w:rsid w:val="001525CD"/>
    <w:rsid w:val="001558F6"/>
    <w:rsid w:val="00165F81"/>
    <w:rsid w:val="001660EA"/>
    <w:rsid w:val="0017084D"/>
    <w:rsid w:val="00170F2F"/>
    <w:rsid w:val="00172EFD"/>
    <w:rsid w:val="00181651"/>
    <w:rsid w:val="001818F3"/>
    <w:rsid w:val="0019043B"/>
    <w:rsid w:val="001925B9"/>
    <w:rsid w:val="001A56D7"/>
    <w:rsid w:val="001A66F2"/>
    <w:rsid w:val="001B2E64"/>
    <w:rsid w:val="001B587B"/>
    <w:rsid w:val="001C02BC"/>
    <w:rsid w:val="001C67B0"/>
    <w:rsid w:val="001D049B"/>
    <w:rsid w:val="001D0D44"/>
    <w:rsid w:val="001E2AD5"/>
    <w:rsid w:val="001F1CA7"/>
    <w:rsid w:val="001F1EB0"/>
    <w:rsid w:val="001F5092"/>
    <w:rsid w:val="00201D33"/>
    <w:rsid w:val="00203044"/>
    <w:rsid w:val="00204B1E"/>
    <w:rsid w:val="0021469C"/>
    <w:rsid w:val="00214FA4"/>
    <w:rsid w:val="002175F1"/>
    <w:rsid w:val="0022299F"/>
    <w:rsid w:val="00230EF8"/>
    <w:rsid w:val="00233866"/>
    <w:rsid w:val="002410A4"/>
    <w:rsid w:val="00241348"/>
    <w:rsid w:val="00245C86"/>
    <w:rsid w:val="00253792"/>
    <w:rsid w:val="00255E62"/>
    <w:rsid w:val="00256003"/>
    <w:rsid w:val="00260307"/>
    <w:rsid w:val="00261342"/>
    <w:rsid w:val="002619F3"/>
    <w:rsid w:val="00266C0B"/>
    <w:rsid w:val="00270FC0"/>
    <w:rsid w:val="00273A7E"/>
    <w:rsid w:val="002817DD"/>
    <w:rsid w:val="00284B53"/>
    <w:rsid w:val="00285429"/>
    <w:rsid w:val="00285A14"/>
    <w:rsid w:val="00286E32"/>
    <w:rsid w:val="002878E0"/>
    <w:rsid w:val="002979BC"/>
    <w:rsid w:val="002A1C74"/>
    <w:rsid w:val="002A2930"/>
    <w:rsid w:val="002A491D"/>
    <w:rsid w:val="002A6CC3"/>
    <w:rsid w:val="002B0A74"/>
    <w:rsid w:val="002B1E7C"/>
    <w:rsid w:val="002B5102"/>
    <w:rsid w:val="002C15F7"/>
    <w:rsid w:val="002C4299"/>
    <w:rsid w:val="002C5359"/>
    <w:rsid w:val="002C67C0"/>
    <w:rsid w:val="002D574F"/>
    <w:rsid w:val="00302FB5"/>
    <w:rsid w:val="00310CB6"/>
    <w:rsid w:val="00311C77"/>
    <w:rsid w:val="00313F2D"/>
    <w:rsid w:val="00323501"/>
    <w:rsid w:val="00323E9A"/>
    <w:rsid w:val="00323F63"/>
    <w:rsid w:val="00324DBA"/>
    <w:rsid w:val="00326499"/>
    <w:rsid w:val="00331015"/>
    <w:rsid w:val="003318A8"/>
    <w:rsid w:val="00341E53"/>
    <w:rsid w:val="003454B7"/>
    <w:rsid w:val="0034787E"/>
    <w:rsid w:val="003512C1"/>
    <w:rsid w:val="003725BB"/>
    <w:rsid w:val="00377B5F"/>
    <w:rsid w:val="0038394E"/>
    <w:rsid w:val="003852F3"/>
    <w:rsid w:val="0038603A"/>
    <w:rsid w:val="0039084C"/>
    <w:rsid w:val="003916B2"/>
    <w:rsid w:val="0039219D"/>
    <w:rsid w:val="003958AA"/>
    <w:rsid w:val="00396DCE"/>
    <w:rsid w:val="00396F76"/>
    <w:rsid w:val="003A08CA"/>
    <w:rsid w:val="003B4A1E"/>
    <w:rsid w:val="003B568E"/>
    <w:rsid w:val="003B6EF4"/>
    <w:rsid w:val="003B742F"/>
    <w:rsid w:val="003C7E77"/>
    <w:rsid w:val="003D53F2"/>
    <w:rsid w:val="003E7B7A"/>
    <w:rsid w:val="003F44D9"/>
    <w:rsid w:val="003F4698"/>
    <w:rsid w:val="00405928"/>
    <w:rsid w:val="00407BBA"/>
    <w:rsid w:val="004139F5"/>
    <w:rsid w:val="0041437F"/>
    <w:rsid w:val="004335CD"/>
    <w:rsid w:val="00434235"/>
    <w:rsid w:val="00435AE8"/>
    <w:rsid w:val="00442C09"/>
    <w:rsid w:val="004437FD"/>
    <w:rsid w:val="004446F5"/>
    <w:rsid w:val="00445B86"/>
    <w:rsid w:val="0044782A"/>
    <w:rsid w:val="004566BA"/>
    <w:rsid w:val="00457C6E"/>
    <w:rsid w:val="00460333"/>
    <w:rsid w:val="00462A90"/>
    <w:rsid w:val="00465890"/>
    <w:rsid w:val="00466D35"/>
    <w:rsid w:val="0047013C"/>
    <w:rsid w:val="00477283"/>
    <w:rsid w:val="00477C1B"/>
    <w:rsid w:val="00481A52"/>
    <w:rsid w:val="00486092"/>
    <w:rsid w:val="00487429"/>
    <w:rsid w:val="00487462"/>
    <w:rsid w:val="00490137"/>
    <w:rsid w:val="0049097A"/>
    <w:rsid w:val="00491E67"/>
    <w:rsid w:val="004A0678"/>
    <w:rsid w:val="004A3B33"/>
    <w:rsid w:val="004A5DFC"/>
    <w:rsid w:val="004A6B72"/>
    <w:rsid w:val="004A70F4"/>
    <w:rsid w:val="004B0D85"/>
    <w:rsid w:val="004B37D8"/>
    <w:rsid w:val="004B4AAB"/>
    <w:rsid w:val="004B5521"/>
    <w:rsid w:val="004C28BD"/>
    <w:rsid w:val="004C2C70"/>
    <w:rsid w:val="004C624E"/>
    <w:rsid w:val="004D0DC3"/>
    <w:rsid w:val="004D46A9"/>
    <w:rsid w:val="004E3572"/>
    <w:rsid w:val="004E7753"/>
    <w:rsid w:val="004E7E05"/>
    <w:rsid w:val="004F52D0"/>
    <w:rsid w:val="005016DE"/>
    <w:rsid w:val="005116BA"/>
    <w:rsid w:val="00511C1B"/>
    <w:rsid w:val="005137FC"/>
    <w:rsid w:val="00514BF6"/>
    <w:rsid w:val="0052250C"/>
    <w:rsid w:val="00525EBC"/>
    <w:rsid w:val="00536F2A"/>
    <w:rsid w:val="005441D1"/>
    <w:rsid w:val="005504D2"/>
    <w:rsid w:val="00553845"/>
    <w:rsid w:val="005545FC"/>
    <w:rsid w:val="00554DF5"/>
    <w:rsid w:val="00556651"/>
    <w:rsid w:val="00560337"/>
    <w:rsid w:val="005627FE"/>
    <w:rsid w:val="00565050"/>
    <w:rsid w:val="0056546B"/>
    <w:rsid w:val="005736A4"/>
    <w:rsid w:val="00574608"/>
    <w:rsid w:val="00583529"/>
    <w:rsid w:val="00584B40"/>
    <w:rsid w:val="00590761"/>
    <w:rsid w:val="0059078D"/>
    <w:rsid w:val="00592659"/>
    <w:rsid w:val="005A0535"/>
    <w:rsid w:val="005A0ECA"/>
    <w:rsid w:val="005A1291"/>
    <w:rsid w:val="005A2845"/>
    <w:rsid w:val="005A42C6"/>
    <w:rsid w:val="005A49E9"/>
    <w:rsid w:val="005B1D89"/>
    <w:rsid w:val="005B6F90"/>
    <w:rsid w:val="005C74E9"/>
    <w:rsid w:val="005D1C5F"/>
    <w:rsid w:val="005D7688"/>
    <w:rsid w:val="005D7B6F"/>
    <w:rsid w:val="005D7F19"/>
    <w:rsid w:val="005E0713"/>
    <w:rsid w:val="005E1F18"/>
    <w:rsid w:val="005E3B23"/>
    <w:rsid w:val="005E58B8"/>
    <w:rsid w:val="005E6C3C"/>
    <w:rsid w:val="005F141D"/>
    <w:rsid w:val="00613AFE"/>
    <w:rsid w:val="006141AB"/>
    <w:rsid w:val="006156C5"/>
    <w:rsid w:val="00617573"/>
    <w:rsid w:val="00621847"/>
    <w:rsid w:val="0062362B"/>
    <w:rsid w:val="00623EEE"/>
    <w:rsid w:val="0062512F"/>
    <w:rsid w:val="00627A7C"/>
    <w:rsid w:val="0063020B"/>
    <w:rsid w:val="0063242F"/>
    <w:rsid w:val="00636B67"/>
    <w:rsid w:val="0064027B"/>
    <w:rsid w:val="00640BC1"/>
    <w:rsid w:val="006420BB"/>
    <w:rsid w:val="00643CC2"/>
    <w:rsid w:val="00651DF9"/>
    <w:rsid w:val="00653AA8"/>
    <w:rsid w:val="00654B1A"/>
    <w:rsid w:val="00671B7A"/>
    <w:rsid w:val="00681DDF"/>
    <w:rsid w:val="00682211"/>
    <w:rsid w:val="006837AC"/>
    <w:rsid w:val="00685112"/>
    <w:rsid w:val="00695C8E"/>
    <w:rsid w:val="00696F7F"/>
    <w:rsid w:val="006B0187"/>
    <w:rsid w:val="006B5F56"/>
    <w:rsid w:val="006C0AD6"/>
    <w:rsid w:val="006C1727"/>
    <w:rsid w:val="006E3783"/>
    <w:rsid w:val="006E7D71"/>
    <w:rsid w:val="006F208E"/>
    <w:rsid w:val="006F5C9C"/>
    <w:rsid w:val="00700843"/>
    <w:rsid w:val="0070373A"/>
    <w:rsid w:val="007117D9"/>
    <w:rsid w:val="00711D5B"/>
    <w:rsid w:val="00715CAC"/>
    <w:rsid w:val="00724FD2"/>
    <w:rsid w:val="0072506C"/>
    <w:rsid w:val="00740BD2"/>
    <w:rsid w:val="00740FBE"/>
    <w:rsid w:val="0075127B"/>
    <w:rsid w:val="007534E4"/>
    <w:rsid w:val="007647E4"/>
    <w:rsid w:val="00764C08"/>
    <w:rsid w:val="00774E26"/>
    <w:rsid w:val="00784EAA"/>
    <w:rsid w:val="0079362B"/>
    <w:rsid w:val="00795128"/>
    <w:rsid w:val="007A5BD3"/>
    <w:rsid w:val="007A76F5"/>
    <w:rsid w:val="007B1476"/>
    <w:rsid w:val="007B548E"/>
    <w:rsid w:val="007C02F7"/>
    <w:rsid w:val="007C1AA9"/>
    <w:rsid w:val="007C3393"/>
    <w:rsid w:val="007D7AF0"/>
    <w:rsid w:val="007E4EDC"/>
    <w:rsid w:val="007E506E"/>
    <w:rsid w:val="007F1ADC"/>
    <w:rsid w:val="007F2778"/>
    <w:rsid w:val="007F2CEC"/>
    <w:rsid w:val="007F7CA3"/>
    <w:rsid w:val="00802709"/>
    <w:rsid w:val="00804341"/>
    <w:rsid w:val="00804C6B"/>
    <w:rsid w:val="00804F60"/>
    <w:rsid w:val="00805FCE"/>
    <w:rsid w:val="008107C7"/>
    <w:rsid w:val="008234A1"/>
    <w:rsid w:val="0082597A"/>
    <w:rsid w:val="00825F7F"/>
    <w:rsid w:val="00830475"/>
    <w:rsid w:val="00835271"/>
    <w:rsid w:val="008353A3"/>
    <w:rsid w:val="008459A5"/>
    <w:rsid w:val="00847BA6"/>
    <w:rsid w:val="00850DA9"/>
    <w:rsid w:val="00860E05"/>
    <w:rsid w:val="00864475"/>
    <w:rsid w:val="00875CB7"/>
    <w:rsid w:val="00881379"/>
    <w:rsid w:val="00883459"/>
    <w:rsid w:val="0089187C"/>
    <w:rsid w:val="00891C1F"/>
    <w:rsid w:val="00893733"/>
    <w:rsid w:val="00893822"/>
    <w:rsid w:val="00893F42"/>
    <w:rsid w:val="008955E0"/>
    <w:rsid w:val="008A080D"/>
    <w:rsid w:val="008B0B64"/>
    <w:rsid w:val="008C101A"/>
    <w:rsid w:val="008C2400"/>
    <w:rsid w:val="008C64A4"/>
    <w:rsid w:val="008D161C"/>
    <w:rsid w:val="008D1BF0"/>
    <w:rsid w:val="008D2280"/>
    <w:rsid w:val="008E01E1"/>
    <w:rsid w:val="008E25F5"/>
    <w:rsid w:val="008E2B00"/>
    <w:rsid w:val="008E3492"/>
    <w:rsid w:val="008E5A6F"/>
    <w:rsid w:val="008F1B31"/>
    <w:rsid w:val="008F2956"/>
    <w:rsid w:val="008F7877"/>
    <w:rsid w:val="00902DA7"/>
    <w:rsid w:val="00904B49"/>
    <w:rsid w:val="009064E1"/>
    <w:rsid w:val="0090776D"/>
    <w:rsid w:val="00912A3F"/>
    <w:rsid w:val="009219D1"/>
    <w:rsid w:val="0092665C"/>
    <w:rsid w:val="00926F23"/>
    <w:rsid w:val="0092775E"/>
    <w:rsid w:val="00927A66"/>
    <w:rsid w:val="00930526"/>
    <w:rsid w:val="00932C20"/>
    <w:rsid w:val="0093767F"/>
    <w:rsid w:val="009470F3"/>
    <w:rsid w:val="00947C06"/>
    <w:rsid w:val="0095428F"/>
    <w:rsid w:val="00961E5C"/>
    <w:rsid w:val="0096382E"/>
    <w:rsid w:val="00964876"/>
    <w:rsid w:val="00965E05"/>
    <w:rsid w:val="00966919"/>
    <w:rsid w:val="009724AE"/>
    <w:rsid w:val="0097524B"/>
    <w:rsid w:val="009775C0"/>
    <w:rsid w:val="00987F75"/>
    <w:rsid w:val="00991F24"/>
    <w:rsid w:val="0099555A"/>
    <w:rsid w:val="009A0949"/>
    <w:rsid w:val="009A25F3"/>
    <w:rsid w:val="009B2781"/>
    <w:rsid w:val="009C0CA1"/>
    <w:rsid w:val="009C2DB0"/>
    <w:rsid w:val="009C788D"/>
    <w:rsid w:val="009D1A30"/>
    <w:rsid w:val="009E1F75"/>
    <w:rsid w:val="00A011F5"/>
    <w:rsid w:val="00A04B02"/>
    <w:rsid w:val="00A0551E"/>
    <w:rsid w:val="00A078DB"/>
    <w:rsid w:val="00A10E21"/>
    <w:rsid w:val="00A146A7"/>
    <w:rsid w:val="00A2442E"/>
    <w:rsid w:val="00A26845"/>
    <w:rsid w:val="00A30019"/>
    <w:rsid w:val="00A35DC0"/>
    <w:rsid w:val="00A40958"/>
    <w:rsid w:val="00A445A7"/>
    <w:rsid w:val="00A45366"/>
    <w:rsid w:val="00A4750C"/>
    <w:rsid w:val="00A5790A"/>
    <w:rsid w:val="00A615C1"/>
    <w:rsid w:val="00A67FEE"/>
    <w:rsid w:val="00A708C3"/>
    <w:rsid w:val="00A72274"/>
    <w:rsid w:val="00A75E84"/>
    <w:rsid w:val="00A76054"/>
    <w:rsid w:val="00A82FD3"/>
    <w:rsid w:val="00A830D7"/>
    <w:rsid w:val="00A85DA0"/>
    <w:rsid w:val="00A8649D"/>
    <w:rsid w:val="00A8654D"/>
    <w:rsid w:val="00A86C64"/>
    <w:rsid w:val="00A91D7C"/>
    <w:rsid w:val="00A93782"/>
    <w:rsid w:val="00A94AAF"/>
    <w:rsid w:val="00A97B78"/>
    <w:rsid w:val="00AA628B"/>
    <w:rsid w:val="00AB4B50"/>
    <w:rsid w:val="00AC1A51"/>
    <w:rsid w:val="00AC7591"/>
    <w:rsid w:val="00AD04FE"/>
    <w:rsid w:val="00AD74E6"/>
    <w:rsid w:val="00AE49D2"/>
    <w:rsid w:val="00AE4A06"/>
    <w:rsid w:val="00AF1BFB"/>
    <w:rsid w:val="00AF7E92"/>
    <w:rsid w:val="00B02424"/>
    <w:rsid w:val="00B0267B"/>
    <w:rsid w:val="00B038D8"/>
    <w:rsid w:val="00B066A5"/>
    <w:rsid w:val="00B06A67"/>
    <w:rsid w:val="00B10C80"/>
    <w:rsid w:val="00B10CB2"/>
    <w:rsid w:val="00B16449"/>
    <w:rsid w:val="00B1711E"/>
    <w:rsid w:val="00B174AD"/>
    <w:rsid w:val="00B2686A"/>
    <w:rsid w:val="00B26F44"/>
    <w:rsid w:val="00B27E7B"/>
    <w:rsid w:val="00B325F4"/>
    <w:rsid w:val="00B33045"/>
    <w:rsid w:val="00B42449"/>
    <w:rsid w:val="00B43CE6"/>
    <w:rsid w:val="00B53A1F"/>
    <w:rsid w:val="00B61A35"/>
    <w:rsid w:val="00B62467"/>
    <w:rsid w:val="00B65290"/>
    <w:rsid w:val="00B6598D"/>
    <w:rsid w:val="00B71CBA"/>
    <w:rsid w:val="00B82CB9"/>
    <w:rsid w:val="00B92011"/>
    <w:rsid w:val="00BA0228"/>
    <w:rsid w:val="00BA4B48"/>
    <w:rsid w:val="00BA577C"/>
    <w:rsid w:val="00BA595B"/>
    <w:rsid w:val="00BA73BC"/>
    <w:rsid w:val="00BB122E"/>
    <w:rsid w:val="00BB17DF"/>
    <w:rsid w:val="00BB7317"/>
    <w:rsid w:val="00BC5DF1"/>
    <w:rsid w:val="00BD0102"/>
    <w:rsid w:val="00BD362A"/>
    <w:rsid w:val="00BD623C"/>
    <w:rsid w:val="00BD65D9"/>
    <w:rsid w:val="00BD7164"/>
    <w:rsid w:val="00BE5165"/>
    <w:rsid w:val="00BE796F"/>
    <w:rsid w:val="00BF1B00"/>
    <w:rsid w:val="00BF59C3"/>
    <w:rsid w:val="00C011EC"/>
    <w:rsid w:val="00C01D33"/>
    <w:rsid w:val="00C0286F"/>
    <w:rsid w:val="00C032D2"/>
    <w:rsid w:val="00C04807"/>
    <w:rsid w:val="00C04894"/>
    <w:rsid w:val="00C1419B"/>
    <w:rsid w:val="00C14B14"/>
    <w:rsid w:val="00C14D72"/>
    <w:rsid w:val="00C2255D"/>
    <w:rsid w:val="00C24B8C"/>
    <w:rsid w:val="00C24C2F"/>
    <w:rsid w:val="00C26A96"/>
    <w:rsid w:val="00C32E18"/>
    <w:rsid w:val="00C37875"/>
    <w:rsid w:val="00C37CA9"/>
    <w:rsid w:val="00C41749"/>
    <w:rsid w:val="00C46A8B"/>
    <w:rsid w:val="00C53C00"/>
    <w:rsid w:val="00C545FE"/>
    <w:rsid w:val="00C55A79"/>
    <w:rsid w:val="00C60425"/>
    <w:rsid w:val="00C67B26"/>
    <w:rsid w:val="00C71FB0"/>
    <w:rsid w:val="00C770A3"/>
    <w:rsid w:val="00C85998"/>
    <w:rsid w:val="00C8735A"/>
    <w:rsid w:val="00C97B13"/>
    <w:rsid w:val="00C97B54"/>
    <w:rsid w:val="00CA1DEE"/>
    <w:rsid w:val="00CA2905"/>
    <w:rsid w:val="00CA43F8"/>
    <w:rsid w:val="00CB146B"/>
    <w:rsid w:val="00CC4213"/>
    <w:rsid w:val="00CC7506"/>
    <w:rsid w:val="00CD1554"/>
    <w:rsid w:val="00CD2C03"/>
    <w:rsid w:val="00CD4DC2"/>
    <w:rsid w:val="00CD632E"/>
    <w:rsid w:val="00CD633D"/>
    <w:rsid w:val="00CE1558"/>
    <w:rsid w:val="00CE28E6"/>
    <w:rsid w:val="00CE3857"/>
    <w:rsid w:val="00CE4023"/>
    <w:rsid w:val="00CE44FA"/>
    <w:rsid w:val="00CF0917"/>
    <w:rsid w:val="00CF10B3"/>
    <w:rsid w:val="00CF63D0"/>
    <w:rsid w:val="00D01B00"/>
    <w:rsid w:val="00D101FC"/>
    <w:rsid w:val="00D11F9E"/>
    <w:rsid w:val="00D15B21"/>
    <w:rsid w:val="00D33117"/>
    <w:rsid w:val="00D333C2"/>
    <w:rsid w:val="00D33AFD"/>
    <w:rsid w:val="00D33F96"/>
    <w:rsid w:val="00D41CA9"/>
    <w:rsid w:val="00D514FF"/>
    <w:rsid w:val="00D54BBB"/>
    <w:rsid w:val="00D57420"/>
    <w:rsid w:val="00D6457C"/>
    <w:rsid w:val="00D64D6E"/>
    <w:rsid w:val="00D765BE"/>
    <w:rsid w:val="00D82677"/>
    <w:rsid w:val="00D84A49"/>
    <w:rsid w:val="00D95548"/>
    <w:rsid w:val="00DA1994"/>
    <w:rsid w:val="00DA2D7F"/>
    <w:rsid w:val="00DA52EF"/>
    <w:rsid w:val="00DA6224"/>
    <w:rsid w:val="00DA79DB"/>
    <w:rsid w:val="00DB6BB0"/>
    <w:rsid w:val="00DC1265"/>
    <w:rsid w:val="00DC2F29"/>
    <w:rsid w:val="00DC7299"/>
    <w:rsid w:val="00DD09F2"/>
    <w:rsid w:val="00DD0FBA"/>
    <w:rsid w:val="00DD7AF3"/>
    <w:rsid w:val="00DE3C2F"/>
    <w:rsid w:val="00DF4F89"/>
    <w:rsid w:val="00DF601D"/>
    <w:rsid w:val="00DF7CC0"/>
    <w:rsid w:val="00DF7F4F"/>
    <w:rsid w:val="00E16194"/>
    <w:rsid w:val="00E234CE"/>
    <w:rsid w:val="00E252B8"/>
    <w:rsid w:val="00E27355"/>
    <w:rsid w:val="00E31609"/>
    <w:rsid w:val="00E4041A"/>
    <w:rsid w:val="00E519CF"/>
    <w:rsid w:val="00E53B06"/>
    <w:rsid w:val="00E5758A"/>
    <w:rsid w:val="00E60749"/>
    <w:rsid w:val="00E61386"/>
    <w:rsid w:val="00E616B3"/>
    <w:rsid w:val="00E63AA4"/>
    <w:rsid w:val="00E75E63"/>
    <w:rsid w:val="00E81E38"/>
    <w:rsid w:val="00E837CB"/>
    <w:rsid w:val="00E913C9"/>
    <w:rsid w:val="00E93587"/>
    <w:rsid w:val="00E95952"/>
    <w:rsid w:val="00EA0BA1"/>
    <w:rsid w:val="00EB6034"/>
    <w:rsid w:val="00EC0708"/>
    <w:rsid w:val="00EC1465"/>
    <w:rsid w:val="00EC1AA4"/>
    <w:rsid w:val="00EC1B3D"/>
    <w:rsid w:val="00EC4245"/>
    <w:rsid w:val="00EC6554"/>
    <w:rsid w:val="00EC6572"/>
    <w:rsid w:val="00ED61F5"/>
    <w:rsid w:val="00EE0C4F"/>
    <w:rsid w:val="00EE0FEE"/>
    <w:rsid w:val="00EE6D4A"/>
    <w:rsid w:val="00EF1145"/>
    <w:rsid w:val="00EF1581"/>
    <w:rsid w:val="00F005EB"/>
    <w:rsid w:val="00F00F19"/>
    <w:rsid w:val="00F07FB5"/>
    <w:rsid w:val="00F10DC3"/>
    <w:rsid w:val="00F1512A"/>
    <w:rsid w:val="00F22462"/>
    <w:rsid w:val="00F3076B"/>
    <w:rsid w:val="00F31DCD"/>
    <w:rsid w:val="00F350A2"/>
    <w:rsid w:val="00F47B7E"/>
    <w:rsid w:val="00F571CA"/>
    <w:rsid w:val="00F62041"/>
    <w:rsid w:val="00F62553"/>
    <w:rsid w:val="00F72D74"/>
    <w:rsid w:val="00F76D49"/>
    <w:rsid w:val="00F81706"/>
    <w:rsid w:val="00F90F0B"/>
    <w:rsid w:val="00F92427"/>
    <w:rsid w:val="00F926C3"/>
    <w:rsid w:val="00F95D01"/>
    <w:rsid w:val="00F95EB5"/>
    <w:rsid w:val="00F95F51"/>
    <w:rsid w:val="00FA257B"/>
    <w:rsid w:val="00FA276D"/>
    <w:rsid w:val="00FB218E"/>
    <w:rsid w:val="00FC12DB"/>
    <w:rsid w:val="00FC2A0A"/>
    <w:rsid w:val="00FC588B"/>
    <w:rsid w:val="00FD0D69"/>
    <w:rsid w:val="00FD3B5C"/>
    <w:rsid w:val="00FE18A3"/>
    <w:rsid w:val="00FE298D"/>
    <w:rsid w:val="00FE3538"/>
    <w:rsid w:val="00FE5C16"/>
    <w:rsid w:val="00FE65BB"/>
    <w:rsid w:val="00FF506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4"/>
    <w:lsdException w:name="List Number 2" w:uiPriority="4"/>
    <w:lsdException w:name="List Number 3" w:uiPriority="4"/>
    <w:lsdException w:name="List Number 4" w:uiPriority="4"/>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5C"/>
  </w:style>
  <w:style w:type="paragraph" w:styleId="Cabealho1">
    <w:name w:val="heading 1"/>
    <w:basedOn w:val="Normal"/>
    <w:next w:val="Corpodetexto"/>
    <w:link w:val="Cabealho1Carcter"/>
    <w:uiPriority w:val="2"/>
    <w:qFormat/>
    <w:rsid w:val="007E506E"/>
    <w:pPr>
      <w:keepNext/>
      <w:keepLines/>
      <w:numPr>
        <w:numId w:val="4"/>
      </w:numPr>
      <w:suppressAutoHyphens/>
      <w:spacing w:before="540" w:after="280" w:line="280" w:lineRule="atLeast"/>
      <w:outlineLvl w:val="0"/>
    </w:pPr>
    <w:rPr>
      <w:rFonts w:eastAsia="Times New Roman"/>
      <w:b/>
      <w:sz w:val="26"/>
      <w:szCs w:val="20"/>
      <w:lang w:eastAsia="da-DK"/>
    </w:rPr>
  </w:style>
  <w:style w:type="paragraph" w:styleId="Cabealho2">
    <w:name w:val="heading 2"/>
    <w:basedOn w:val="Cabealho1"/>
    <w:next w:val="Corpodetexto"/>
    <w:link w:val="Cabealho2Carcter"/>
    <w:uiPriority w:val="2"/>
    <w:qFormat/>
    <w:rsid w:val="007E506E"/>
    <w:pPr>
      <w:numPr>
        <w:ilvl w:val="1"/>
      </w:numPr>
      <w:spacing w:before="0" w:after="0"/>
      <w:outlineLvl w:val="1"/>
    </w:pPr>
    <w:rPr>
      <w:sz w:val="22"/>
    </w:rPr>
  </w:style>
  <w:style w:type="paragraph" w:styleId="Cabealho3">
    <w:name w:val="heading 3"/>
    <w:basedOn w:val="Cabealho2"/>
    <w:next w:val="Corpodetexto"/>
    <w:link w:val="Cabealho3Carcter"/>
    <w:uiPriority w:val="2"/>
    <w:qFormat/>
    <w:rsid w:val="007E506E"/>
    <w:pPr>
      <w:numPr>
        <w:ilvl w:val="2"/>
      </w:numPr>
      <w:outlineLvl w:val="2"/>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cter">
    <w:name w:val="Cabeçalho 1 Carácter"/>
    <w:basedOn w:val="Tipodeletrapredefinidodopargrafo"/>
    <w:link w:val="Cabealho1"/>
    <w:uiPriority w:val="2"/>
    <w:rsid w:val="007E506E"/>
    <w:rPr>
      <w:rFonts w:eastAsia="Times New Roman"/>
      <w:b/>
      <w:sz w:val="26"/>
      <w:szCs w:val="20"/>
      <w:lang w:eastAsia="da-DK"/>
    </w:rPr>
  </w:style>
  <w:style w:type="character" w:customStyle="1" w:styleId="Cabealho2Carcter">
    <w:name w:val="Cabeçalho 2 Carácter"/>
    <w:basedOn w:val="Tipodeletrapredefinidodopargrafo"/>
    <w:link w:val="Cabealho2"/>
    <w:uiPriority w:val="2"/>
    <w:rsid w:val="007E506E"/>
    <w:rPr>
      <w:rFonts w:eastAsia="Times New Roman"/>
      <w:b/>
      <w:sz w:val="22"/>
      <w:szCs w:val="20"/>
      <w:lang w:eastAsia="da-DK"/>
    </w:rPr>
  </w:style>
  <w:style w:type="character" w:customStyle="1" w:styleId="Cabealho3Carcter">
    <w:name w:val="Cabeçalho 3 Carácter"/>
    <w:basedOn w:val="Tipodeletrapredefinidodopargrafo"/>
    <w:link w:val="Cabealho3"/>
    <w:uiPriority w:val="2"/>
    <w:rsid w:val="007E506E"/>
    <w:rPr>
      <w:rFonts w:eastAsia="Times New Roman"/>
      <w:b/>
      <w:sz w:val="22"/>
      <w:szCs w:val="20"/>
      <w:lang w:eastAsia="da-DK"/>
    </w:rPr>
  </w:style>
  <w:style w:type="character" w:styleId="Hiperligao">
    <w:name w:val="Hyperlink"/>
    <w:basedOn w:val="Tipodeletrapredefinidodopargrafo"/>
    <w:uiPriority w:val="99"/>
    <w:unhideWhenUsed/>
    <w:rsid w:val="007E506E"/>
    <w:rPr>
      <w:rFonts w:ascii="inherit" w:hAnsi="inherit" w:hint="default"/>
      <w:strike w:val="0"/>
      <w:dstrike w:val="0"/>
      <w:color w:val="0088CC"/>
      <w:u w:val="none"/>
      <w:effect w:val="none"/>
    </w:rPr>
  </w:style>
  <w:style w:type="character" w:styleId="Forte">
    <w:name w:val="Strong"/>
    <w:basedOn w:val="Tipodeletrapredefinidodopargrafo"/>
    <w:uiPriority w:val="22"/>
    <w:qFormat/>
    <w:rsid w:val="007E506E"/>
    <w:rPr>
      <w:b/>
      <w:bCs/>
    </w:rPr>
  </w:style>
  <w:style w:type="paragraph" w:styleId="NormalWeb">
    <w:name w:val="Normal (Web)"/>
    <w:basedOn w:val="Normal"/>
    <w:uiPriority w:val="99"/>
    <w:unhideWhenUsed/>
    <w:rsid w:val="007E506E"/>
    <w:pPr>
      <w:spacing w:after="150" w:line="240" w:lineRule="auto"/>
    </w:pPr>
    <w:rPr>
      <w:rFonts w:ascii="inherit" w:eastAsia="Times New Roman" w:hAnsi="inherit"/>
      <w:lang w:eastAsia="en-GB"/>
    </w:rPr>
  </w:style>
  <w:style w:type="character" w:customStyle="1" w:styleId="answertext1">
    <w:name w:val="answertext1"/>
    <w:basedOn w:val="Tipodeletrapredefinidodopargrafo"/>
    <w:rsid w:val="007E506E"/>
    <w:rPr>
      <w:rFonts w:ascii="Arial" w:hAnsi="Arial" w:cs="Arial" w:hint="default"/>
      <w:b w:val="0"/>
      <w:bCs w:val="0"/>
      <w:i w:val="0"/>
      <w:iCs w:val="0"/>
      <w:color w:val="333333"/>
      <w:sz w:val="21"/>
      <w:szCs w:val="21"/>
    </w:rPr>
  </w:style>
  <w:style w:type="character" w:customStyle="1" w:styleId="charactercounter">
    <w:name w:val="charactercounter"/>
    <w:basedOn w:val="Tipodeletrapredefinidodopargrafo"/>
    <w:rsid w:val="007E506E"/>
    <w:rPr>
      <w:rFonts w:ascii="inherit" w:hAnsi="inherit" w:hint="default"/>
    </w:rPr>
  </w:style>
  <w:style w:type="character" w:customStyle="1" w:styleId="mandatory2">
    <w:name w:val="mandatory2"/>
    <w:basedOn w:val="Tipodeletrapredefinidodopargrafo"/>
    <w:rsid w:val="007E506E"/>
    <w:rPr>
      <w:rFonts w:ascii="inherit" w:hAnsi="inherit" w:hint="default"/>
      <w:color w:val="FF0000"/>
      <w:sz w:val="36"/>
      <w:szCs w:val="36"/>
    </w:rPr>
  </w:style>
  <w:style w:type="paragraph" w:customStyle="1" w:styleId="Text2">
    <w:name w:val="Text 2"/>
    <w:basedOn w:val="Normal"/>
    <w:rsid w:val="007E506E"/>
    <w:pPr>
      <w:tabs>
        <w:tab w:val="left" w:pos="2160"/>
      </w:tabs>
      <w:suppressAutoHyphens/>
      <w:spacing w:after="240" w:line="240" w:lineRule="auto"/>
      <w:ind w:left="1077"/>
      <w:jc w:val="both"/>
    </w:pPr>
    <w:rPr>
      <w:rFonts w:eastAsia="Times New Roman"/>
      <w:szCs w:val="20"/>
      <w:lang w:eastAsia="zh-CN"/>
    </w:rPr>
  </w:style>
  <w:style w:type="paragraph" w:styleId="PargrafodaLista">
    <w:name w:val="List Paragraph"/>
    <w:aliases w:val="Heading 2_sj,Dot pt,Numbered Para 1,No Spacing1,List Paragraph Char Char Char,Indicator Text,Bullet 1,List Paragraph1,Bullet Points,MAIN CONTENT,List Paragraph12,F5 List Paragraph,1st level - Bullet List Paragraph"/>
    <w:basedOn w:val="Normal"/>
    <w:link w:val="PargrafodaListaCarcter"/>
    <w:uiPriority w:val="34"/>
    <w:qFormat/>
    <w:rsid w:val="007E506E"/>
    <w:pPr>
      <w:spacing w:after="0" w:line="240" w:lineRule="auto"/>
      <w:ind w:left="720"/>
    </w:pPr>
    <w:rPr>
      <w:rFonts w:ascii="Calibri" w:eastAsia="Calibri" w:hAnsi="Calibri" w:cs="Calibri"/>
      <w:lang w:eastAsia="en-GB"/>
    </w:rPr>
  </w:style>
  <w:style w:type="paragraph" w:styleId="Textodebalo">
    <w:name w:val="Balloon Text"/>
    <w:basedOn w:val="Normal"/>
    <w:link w:val="TextodebaloCarcter"/>
    <w:uiPriority w:val="99"/>
    <w:semiHidden/>
    <w:unhideWhenUsed/>
    <w:rsid w:val="007E506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7E506E"/>
    <w:rPr>
      <w:rFonts w:ascii="Tahoma" w:hAnsi="Tahoma" w:cs="Tahoma"/>
      <w:sz w:val="16"/>
      <w:szCs w:val="16"/>
    </w:rPr>
  </w:style>
  <w:style w:type="character" w:styleId="Refdecomentrio">
    <w:name w:val="annotation reference"/>
    <w:basedOn w:val="Tipodeletrapredefinidodopargrafo"/>
    <w:uiPriority w:val="99"/>
    <w:semiHidden/>
    <w:unhideWhenUsed/>
    <w:rsid w:val="007E506E"/>
    <w:rPr>
      <w:sz w:val="16"/>
      <w:szCs w:val="16"/>
    </w:rPr>
  </w:style>
  <w:style w:type="paragraph" w:styleId="Textodecomentrio">
    <w:name w:val="annotation text"/>
    <w:basedOn w:val="Normal"/>
    <w:link w:val="TextodecomentrioCarcter"/>
    <w:unhideWhenUsed/>
    <w:rsid w:val="007E506E"/>
    <w:pPr>
      <w:spacing w:line="240" w:lineRule="auto"/>
    </w:pPr>
    <w:rPr>
      <w:sz w:val="20"/>
      <w:szCs w:val="20"/>
    </w:rPr>
  </w:style>
  <w:style w:type="character" w:customStyle="1" w:styleId="TextodecomentrioCarcter">
    <w:name w:val="Texto de comentário Carácter"/>
    <w:basedOn w:val="Tipodeletrapredefinidodopargrafo"/>
    <w:link w:val="Textodecomentrio"/>
    <w:rsid w:val="007E506E"/>
    <w:rPr>
      <w:sz w:val="20"/>
      <w:szCs w:val="20"/>
    </w:rPr>
  </w:style>
  <w:style w:type="paragraph" w:styleId="Assuntodecomentrio">
    <w:name w:val="annotation subject"/>
    <w:basedOn w:val="Textodecomentrio"/>
    <w:next w:val="Textodecomentrio"/>
    <w:link w:val="AssuntodecomentrioCarcter"/>
    <w:uiPriority w:val="99"/>
    <w:semiHidden/>
    <w:unhideWhenUsed/>
    <w:rsid w:val="007E506E"/>
    <w:rPr>
      <w:b/>
      <w:bCs/>
    </w:rPr>
  </w:style>
  <w:style w:type="character" w:customStyle="1" w:styleId="AssuntodecomentrioCarcter">
    <w:name w:val="Assunto de comentário Carácter"/>
    <w:basedOn w:val="TextodecomentrioCarcter"/>
    <w:link w:val="Assuntodecomentrio"/>
    <w:uiPriority w:val="99"/>
    <w:semiHidden/>
    <w:rsid w:val="007E506E"/>
    <w:rPr>
      <w:b/>
      <w:bCs/>
      <w:sz w:val="20"/>
      <w:szCs w:val="20"/>
    </w:rPr>
  </w:style>
  <w:style w:type="table" w:styleId="Tabelacomgrelha">
    <w:name w:val="Table Grid"/>
    <w:basedOn w:val="Tabelanormal"/>
    <w:rsid w:val="007E50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o">
    <w:name w:val="Revision"/>
    <w:hidden/>
    <w:uiPriority w:val="99"/>
    <w:semiHidden/>
    <w:rsid w:val="007E506E"/>
    <w:pPr>
      <w:spacing w:after="0" w:line="240" w:lineRule="auto"/>
    </w:pPr>
  </w:style>
  <w:style w:type="paragraph" w:customStyle="1" w:styleId="Default">
    <w:name w:val="Default"/>
    <w:rsid w:val="007E506E"/>
    <w:pPr>
      <w:autoSpaceDE w:val="0"/>
      <w:autoSpaceDN w:val="0"/>
      <w:adjustRightInd w:val="0"/>
      <w:spacing w:after="0" w:line="240" w:lineRule="auto"/>
    </w:pPr>
  </w:style>
  <w:style w:type="paragraph" w:styleId="Cabealho">
    <w:name w:val="header"/>
    <w:basedOn w:val="Normal"/>
    <w:link w:val="CabealhoCarcter"/>
    <w:uiPriority w:val="99"/>
    <w:unhideWhenUsed/>
    <w:rsid w:val="007E506E"/>
    <w:pPr>
      <w:tabs>
        <w:tab w:val="center" w:pos="4536"/>
        <w:tab w:val="right" w:pos="9072"/>
      </w:tabs>
      <w:spacing w:after="0" w:line="240" w:lineRule="auto"/>
    </w:pPr>
  </w:style>
  <w:style w:type="character" w:customStyle="1" w:styleId="CabealhoCarcter">
    <w:name w:val="Cabeçalho Carácter"/>
    <w:basedOn w:val="Tipodeletrapredefinidodopargrafo"/>
    <w:link w:val="Cabealho"/>
    <w:uiPriority w:val="99"/>
    <w:rsid w:val="007E506E"/>
  </w:style>
  <w:style w:type="paragraph" w:styleId="Rodap">
    <w:name w:val="footer"/>
    <w:basedOn w:val="Normal"/>
    <w:link w:val="RodapCarcter"/>
    <w:uiPriority w:val="99"/>
    <w:unhideWhenUsed/>
    <w:rsid w:val="007E506E"/>
    <w:pPr>
      <w:tabs>
        <w:tab w:val="center" w:pos="4536"/>
        <w:tab w:val="right" w:pos="9072"/>
      </w:tabs>
      <w:spacing w:after="0" w:line="240" w:lineRule="auto"/>
    </w:pPr>
  </w:style>
  <w:style w:type="character" w:customStyle="1" w:styleId="RodapCarcter">
    <w:name w:val="Rodapé Carácter"/>
    <w:basedOn w:val="Tipodeletrapredefinidodopargrafo"/>
    <w:link w:val="Rodap"/>
    <w:uiPriority w:val="99"/>
    <w:rsid w:val="007E506E"/>
  </w:style>
  <w:style w:type="character" w:styleId="Hiperligaovisitada">
    <w:name w:val="FollowedHyperlink"/>
    <w:basedOn w:val="Tipodeletrapredefinidodopargrafo"/>
    <w:uiPriority w:val="99"/>
    <w:semiHidden/>
    <w:unhideWhenUsed/>
    <w:rsid w:val="007E506E"/>
    <w:rPr>
      <w:color w:val="800080" w:themeColor="followedHyperlink"/>
      <w:u w:val="single"/>
    </w:rPr>
  </w:style>
  <w:style w:type="paragraph" w:styleId="Corpodetexto">
    <w:name w:val="Body Text"/>
    <w:basedOn w:val="Normal"/>
    <w:link w:val="CorpodetextoCarcter"/>
    <w:rsid w:val="007E506E"/>
    <w:pPr>
      <w:spacing w:after="280" w:line="280" w:lineRule="atLeast"/>
    </w:pPr>
    <w:rPr>
      <w:rFonts w:eastAsia="Times New Roman"/>
      <w:szCs w:val="23"/>
      <w:lang w:eastAsia="da-DK"/>
    </w:rPr>
  </w:style>
  <w:style w:type="character" w:customStyle="1" w:styleId="CorpodetextoCarcter">
    <w:name w:val="Corpo de texto Carácter"/>
    <w:basedOn w:val="Tipodeletrapredefinidodopargrafo"/>
    <w:link w:val="Corpodetexto"/>
    <w:rsid w:val="007E506E"/>
    <w:rPr>
      <w:rFonts w:ascii="Times New Roman" w:eastAsia="Times New Roman" w:hAnsi="Times New Roman" w:cs="Times New Roman"/>
      <w:szCs w:val="23"/>
      <w:lang w:eastAsia="da-DK"/>
    </w:rPr>
  </w:style>
  <w:style w:type="numbering" w:customStyle="1" w:styleId="CowiNumberList">
    <w:name w:val="CowiNumberList"/>
    <w:basedOn w:val="Semlista"/>
    <w:rsid w:val="007E506E"/>
    <w:pPr>
      <w:numPr>
        <w:numId w:val="3"/>
      </w:numPr>
    </w:pPr>
  </w:style>
  <w:style w:type="paragraph" w:styleId="Listanumerada">
    <w:name w:val="List Number"/>
    <w:basedOn w:val="Corpodetexto"/>
    <w:uiPriority w:val="4"/>
    <w:rsid w:val="007E506E"/>
    <w:pPr>
      <w:numPr>
        <w:numId w:val="3"/>
      </w:numPr>
    </w:pPr>
  </w:style>
  <w:style w:type="paragraph" w:styleId="Listanumerada2">
    <w:name w:val="List Number 2"/>
    <w:basedOn w:val="Listanumerada"/>
    <w:uiPriority w:val="4"/>
    <w:rsid w:val="007E506E"/>
    <w:pPr>
      <w:numPr>
        <w:ilvl w:val="1"/>
      </w:numPr>
    </w:pPr>
  </w:style>
  <w:style w:type="paragraph" w:styleId="Listanumerada3">
    <w:name w:val="List Number 3"/>
    <w:basedOn w:val="Listanumerada2"/>
    <w:uiPriority w:val="4"/>
    <w:rsid w:val="007E506E"/>
    <w:pPr>
      <w:numPr>
        <w:ilvl w:val="2"/>
      </w:numPr>
      <w:tabs>
        <w:tab w:val="left" w:pos="1276"/>
      </w:tabs>
    </w:pPr>
  </w:style>
  <w:style w:type="paragraph" w:styleId="Listanumerada4">
    <w:name w:val="List Number 4"/>
    <w:basedOn w:val="Normal"/>
    <w:uiPriority w:val="4"/>
    <w:unhideWhenUsed/>
    <w:rsid w:val="007E506E"/>
    <w:pPr>
      <w:numPr>
        <w:ilvl w:val="3"/>
        <w:numId w:val="3"/>
      </w:numPr>
      <w:spacing w:after="0" w:line="280" w:lineRule="atLeast"/>
    </w:pPr>
    <w:rPr>
      <w:rFonts w:eastAsia="Times New Roman"/>
      <w:szCs w:val="23"/>
      <w:lang w:eastAsia="da-DK"/>
    </w:rPr>
  </w:style>
  <w:style w:type="numbering" w:customStyle="1" w:styleId="CowiHeadings">
    <w:name w:val="CowiHeadings"/>
    <w:basedOn w:val="Semlista"/>
    <w:uiPriority w:val="99"/>
    <w:rsid w:val="007E506E"/>
    <w:pPr>
      <w:numPr>
        <w:numId w:val="6"/>
      </w:numPr>
    </w:pPr>
  </w:style>
  <w:style w:type="paragraph" w:customStyle="1" w:styleId="Table">
    <w:name w:val="Table"/>
    <w:basedOn w:val="Normal"/>
    <w:uiPriority w:val="99"/>
    <w:rsid w:val="007E506E"/>
    <w:pPr>
      <w:spacing w:before="60" w:after="120" w:line="220" w:lineRule="atLeast"/>
    </w:pPr>
    <w:rPr>
      <w:rFonts w:ascii="Verdana" w:eastAsia="Times New Roman" w:hAnsi="Verdana" w:cs="Arial"/>
      <w:sz w:val="16"/>
      <w:szCs w:val="20"/>
      <w:lang w:eastAsia="da-DK"/>
    </w:rPr>
  </w:style>
  <w:style w:type="character" w:customStyle="1" w:styleId="answertext">
    <w:name w:val="answertext"/>
    <w:basedOn w:val="Tipodeletrapredefinidodopargrafo"/>
    <w:rsid w:val="00481A52"/>
    <w:rPr>
      <w:rFonts w:ascii="Times New Roman" w:hAnsi="Times New Roman" w:cs="Times New Roman" w:hint="default"/>
    </w:rPr>
  </w:style>
  <w:style w:type="character" w:customStyle="1" w:styleId="PargrafodaListaCarcter">
    <w:name w:val="Parágrafo da Lista Carácter"/>
    <w:aliases w:val="Heading 2_sj Carácter,Dot pt Carácter,Numbered Para 1 Carácter,No Spacing1 Carácter,List Paragraph Char Char Char Carácter,Indicator Text Carácter,Bullet 1 Carácter,List Paragraph1 Carácter,Bullet Points Carácter"/>
    <w:basedOn w:val="Tipodeletrapredefinidodopargrafo"/>
    <w:link w:val="PargrafodaLista"/>
    <w:uiPriority w:val="34"/>
    <w:qFormat/>
    <w:locked/>
    <w:rsid w:val="00067A20"/>
    <w:rPr>
      <w:rFonts w:ascii="Calibri" w:eastAsia="Calibri" w:hAnsi="Calibri" w:cs="Calibri"/>
      <w:lang w:eastAsia="en-GB"/>
    </w:rPr>
  </w:style>
  <w:style w:type="paragraph" w:styleId="Textodenotaderodap">
    <w:name w:val="footnote text"/>
    <w:basedOn w:val="Normal"/>
    <w:link w:val="TextodenotaderodapCarcter"/>
    <w:uiPriority w:val="99"/>
    <w:semiHidden/>
    <w:unhideWhenUsed/>
    <w:rsid w:val="00F10DC3"/>
    <w:pPr>
      <w:spacing w:after="0" w:line="240" w:lineRule="auto"/>
    </w:pPr>
    <w:rPr>
      <w:sz w:val="20"/>
      <w:szCs w:val="20"/>
    </w:rPr>
  </w:style>
  <w:style w:type="character" w:customStyle="1" w:styleId="TextodenotaderodapCarcter">
    <w:name w:val="Texto de nota de rodapé Carácter"/>
    <w:basedOn w:val="Tipodeletrapredefinidodopargrafo"/>
    <w:link w:val="Textodenotaderodap"/>
    <w:uiPriority w:val="99"/>
    <w:semiHidden/>
    <w:rsid w:val="00F10DC3"/>
    <w:rPr>
      <w:sz w:val="20"/>
      <w:szCs w:val="20"/>
    </w:rPr>
  </w:style>
  <w:style w:type="character" w:styleId="Refdenotaderodap">
    <w:name w:val="footnote reference"/>
    <w:basedOn w:val="Tipodeletrapredefinidodopargrafo"/>
    <w:uiPriority w:val="99"/>
    <w:semiHidden/>
    <w:unhideWhenUsed/>
    <w:rsid w:val="00F10DC3"/>
    <w:rPr>
      <w:vertAlign w:val="superscript"/>
    </w:rPr>
  </w:style>
  <w:style w:type="table" w:customStyle="1" w:styleId="ListTable3-Accent53">
    <w:name w:val="List Table 3 - Accent 53"/>
    <w:basedOn w:val="Tabelanormal"/>
    <w:uiPriority w:val="48"/>
    <w:rsid w:val="00086D64"/>
    <w:pPr>
      <w:spacing w:after="0" w:line="240" w:lineRule="auto"/>
    </w:pPr>
    <w:rPr>
      <w:rFonts w:eastAsia="Times New Roman"/>
      <w:color w:val="auto"/>
      <w:sz w:val="20"/>
      <w:szCs w:val="20"/>
      <w:lang w:eastAsia="en-GB"/>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Style1">
    <w:name w:val="Style1"/>
    <w:uiPriority w:val="99"/>
    <w:rsid w:val="00086D64"/>
    <w:pPr>
      <w:numPr>
        <w:numId w:val="18"/>
      </w:numPr>
    </w:pPr>
  </w:style>
  <w:style w:type="table" w:customStyle="1" w:styleId="ListTable3-Accent531">
    <w:name w:val="List Table 3 - Accent 531"/>
    <w:basedOn w:val="Tabelanormal"/>
    <w:uiPriority w:val="48"/>
    <w:rsid w:val="005016DE"/>
    <w:pPr>
      <w:spacing w:after="0" w:line="240" w:lineRule="auto"/>
    </w:pPr>
    <w:rPr>
      <w:rFonts w:eastAsia="Times New Roman"/>
      <w:color w:val="auto"/>
      <w:sz w:val="20"/>
      <w:szCs w:val="20"/>
      <w:lang w:eastAsia="en-GB"/>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4"/>
    <w:lsdException w:name="List Number 2" w:uiPriority="4"/>
    <w:lsdException w:name="List Number 3" w:uiPriority="4"/>
    <w:lsdException w:name="List Number 4" w:uiPriority="4"/>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B5C"/>
  </w:style>
  <w:style w:type="paragraph" w:styleId="Cabealho1">
    <w:name w:val="heading 1"/>
    <w:basedOn w:val="Normal"/>
    <w:next w:val="Corpodetexto"/>
    <w:link w:val="Cabealho1Carcter"/>
    <w:uiPriority w:val="2"/>
    <w:qFormat/>
    <w:rsid w:val="007E506E"/>
    <w:pPr>
      <w:keepNext/>
      <w:keepLines/>
      <w:numPr>
        <w:numId w:val="4"/>
      </w:numPr>
      <w:suppressAutoHyphens/>
      <w:spacing w:before="540" w:after="280" w:line="280" w:lineRule="atLeast"/>
      <w:outlineLvl w:val="0"/>
    </w:pPr>
    <w:rPr>
      <w:rFonts w:eastAsia="Times New Roman"/>
      <w:b/>
      <w:sz w:val="26"/>
      <w:szCs w:val="20"/>
      <w:lang w:eastAsia="da-DK"/>
    </w:rPr>
  </w:style>
  <w:style w:type="paragraph" w:styleId="Cabealho2">
    <w:name w:val="heading 2"/>
    <w:basedOn w:val="Cabealho1"/>
    <w:next w:val="Corpodetexto"/>
    <w:link w:val="Cabealho2Carcter"/>
    <w:uiPriority w:val="2"/>
    <w:qFormat/>
    <w:rsid w:val="007E506E"/>
    <w:pPr>
      <w:numPr>
        <w:ilvl w:val="1"/>
      </w:numPr>
      <w:spacing w:before="0" w:after="0"/>
      <w:outlineLvl w:val="1"/>
    </w:pPr>
    <w:rPr>
      <w:sz w:val="22"/>
    </w:rPr>
  </w:style>
  <w:style w:type="paragraph" w:styleId="Cabealho3">
    <w:name w:val="heading 3"/>
    <w:basedOn w:val="Cabealho2"/>
    <w:next w:val="Corpodetexto"/>
    <w:link w:val="Cabealho3Carcter"/>
    <w:uiPriority w:val="2"/>
    <w:qFormat/>
    <w:rsid w:val="007E506E"/>
    <w:pPr>
      <w:numPr>
        <w:ilvl w:val="2"/>
      </w:numPr>
      <w:outlineLvl w:val="2"/>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cter">
    <w:name w:val="Cabeçalho 1 Carácter"/>
    <w:basedOn w:val="Tipodeletrapredefinidodopargrafo"/>
    <w:link w:val="Cabealho1"/>
    <w:uiPriority w:val="2"/>
    <w:rsid w:val="007E506E"/>
    <w:rPr>
      <w:rFonts w:eastAsia="Times New Roman"/>
      <w:b/>
      <w:sz w:val="26"/>
      <w:szCs w:val="20"/>
      <w:lang w:eastAsia="da-DK"/>
    </w:rPr>
  </w:style>
  <w:style w:type="character" w:customStyle="1" w:styleId="Cabealho2Carcter">
    <w:name w:val="Cabeçalho 2 Carácter"/>
    <w:basedOn w:val="Tipodeletrapredefinidodopargrafo"/>
    <w:link w:val="Cabealho2"/>
    <w:uiPriority w:val="2"/>
    <w:rsid w:val="007E506E"/>
    <w:rPr>
      <w:rFonts w:eastAsia="Times New Roman"/>
      <w:b/>
      <w:sz w:val="22"/>
      <w:szCs w:val="20"/>
      <w:lang w:eastAsia="da-DK"/>
    </w:rPr>
  </w:style>
  <w:style w:type="character" w:customStyle="1" w:styleId="Cabealho3Carcter">
    <w:name w:val="Cabeçalho 3 Carácter"/>
    <w:basedOn w:val="Tipodeletrapredefinidodopargrafo"/>
    <w:link w:val="Cabealho3"/>
    <w:uiPriority w:val="2"/>
    <w:rsid w:val="007E506E"/>
    <w:rPr>
      <w:rFonts w:eastAsia="Times New Roman"/>
      <w:b/>
      <w:sz w:val="22"/>
      <w:szCs w:val="20"/>
      <w:lang w:eastAsia="da-DK"/>
    </w:rPr>
  </w:style>
  <w:style w:type="character" w:styleId="Hiperligao">
    <w:name w:val="Hyperlink"/>
    <w:basedOn w:val="Tipodeletrapredefinidodopargrafo"/>
    <w:uiPriority w:val="99"/>
    <w:unhideWhenUsed/>
    <w:rsid w:val="007E506E"/>
    <w:rPr>
      <w:rFonts w:ascii="inherit" w:hAnsi="inherit" w:hint="default"/>
      <w:strike w:val="0"/>
      <w:dstrike w:val="0"/>
      <w:color w:val="0088CC"/>
      <w:u w:val="none"/>
      <w:effect w:val="none"/>
    </w:rPr>
  </w:style>
  <w:style w:type="character" w:styleId="Forte">
    <w:name w:val="Strong"/>
    <w:basedOn w:val="Tipodeletrapredefinidodopargrafo"/>
    <w:uiPriority w:val="22"/>
    <w:qFormat/>
    <w:rsid w:val="007E506E"/>
    <w:rPr>
      <w:b/>
      <w:bCs/>
    </w:rPr>
  </w:style>
  <w:style w:type="paragraph" w:styleId="NormalWeb">
    <w:name w:val="Normal (Web)"/>
    <w:basedOn w:val="Normal"/>
    <w:uiPriority w:val="99"/>
    <w:unhideWhenUsed/>
    <w:rsid w:val="007E506E"/>
    <w:pPr>
      <w:spacing w:after="150" w:line="240" w:lineRule="auto"/>
    </w:pPr>
    <w:rPr>
      <w:rFonts w:ascii="inherit" w:eastAsia="Times New Roman" w:hAnsi="inherit"/>
      <w:lang w:eastAsia="en-GB"/>
    </w:rPr>
  </w:style>
  <w:style w:type="character" w:customStyle="1" w:styleId="answertext1">
    <w:name w:val="answertext1"/>
    <w:basedOn w:val="Tipodeletrapredefinidodopargrafo"/>
    <w:rsid w:val="007E506E"/>
    <w:rPr>
      <w:rFonts w:ascii="Arial" w:hAnsi="Arial" w:cs="Arial" w:hint="default"/>
      <w:b w:val="0"/>
      <w:bCs w:val="0"/>
      <w:i w:val="0"/>
      <w:iCs w:val="0"/>
      <w:color w:val="333333"/>
      <w:sz w:val="21"/>
      <w:szCs w:val="21"/>
    </w:rPr>
  </w:style>
  <w:style w:type="character" w:customStyle="1" w:styleId="charactercounter">
    <w:name w:val="charactercounter"/>
    <w:basedOn w:val="Tipodeletrapredefinidodopargrafo"/>
    <w:rsid w:val="007E506E"/>
    <w:rPr>
      <w:rFonts w:ascii="inherit" w:hAnsi="inherit" w:hint="default"/>
    </w:rPr>
  </w:style>
  <w:style w:type="character" w:customStyle="1" w:styleId="mandatory2">
    <w:name w:val="mandatory2"/>
    <w:basedOn w:val="Tipodeletrapredefinidodopargrafo"/>
    <w:rsid w:val="007E506E"/>
    <w:rPr>
      <w:rFonts w:ascii="inherit" w:hAnsi="inherit" w:hint="default"/>
      <w:color w:val="FF0000"/>
      <w:sz w:val="36"/>
      <w:szCs w:val="36"/>
    </w:rPr>
  </w:style>
  <w:style w:type="paragraph" w:customStyle="1" w:styleId="Text2">
    <w:name w:val="Text 2"/>
    <w:basedOn w:val="Normal"/>
    <w:rsid w:val="007E506E"/>
    <w:pPr>
      <w:tabs>
        <w:tab w:val="left" w:pos="2160"/>
      </w:tabs>
      <w:suppressAutoHyphens/>
      <w:spacing w:after="240" w:line="240" w:lineRule="auto"/>
      <w:ind w:left="1077"/>
      <w:jc w:val="both"/>
    </w:pPr>
    <w:rPr>
      <w:rFonts w:eastAsia="Times New Roman"/>
      <w:szCs w:val="20"/>
      <w:lang w:eastAsia="zh-CN"/>
    </w:rPr>
  </w:style>
  <w:style w:type="paragraph" w:styleId="PargrafodaLista">
    <w:name w:val="List Paragraph"/>
    <w:aliases w:val="Heading 2_sj,Dot pt,Numbered Para 1,No Spacing1,List Paragraph Char Char Char,Indicator Text,Bullet 1,List Paragraph1,Bullet Points,MAIN CONTENT,List Paragraph12,F5 List Paragraph,1st level - Bullet List Paragraph"/>
    <w:basedOn w:val="Normal"/>
    <w:link w:val="PargrafodaListaCarcter"/>
    <w:uiPriority w:val="34"/>
    <w:qFormat/>
    <w:rsid w:val="007E506E"/>
    <w:pPr>
      <w:spacing w:after="0" w:line="240" w:lineRule="auto"/>
      <w:ind w:left="720"/>
    </w:pPr>
    <w:rPr>
      <w:rFonts w:ascii="Calibri" w:eastAsia="Calibri" w:hAnsi="Calibri" w:cs="Calibri"/>
      <w:lang w:eastAsia="en-GB"/>
    </w:rPr>
  </w:style>
  <w:style w:type="paragraph" w:styleId="Textodebalo">
    <w:name w:val="Balloon Text"/>
    <w:basedOn w:val="Normal"/>
    <w:link w:val="TextodebaloCarcter"/>
    <w:uiPriority w:val="99"/>
    <w:semiHidden/>
    <w:unhideWhenUsed/>
    <w:rsid w:val="007E506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7E506E"/>
    <w:rPr>
      <w:rFonts w:ascii="Tahoma" w:hAnsi="Tahoma" w:cs="Tahoma"/>
      <w:sz w:val="16"/>
      <w:szCs w:val="16"/>
    </w:rPr>
  </w:style>
  <w:style w:type="character" w:styleId="Refdecomentrio">
    <w:name w:val="annotation reference"/>
    <w:basedOn w:val="Tipodeletrapredefinidodopargrafo"/>
    <w:uiPriority w:val="99"/>
    <w:semiHidden/>
    <w:unhideWhenUsed/>
    <w:rsid w:val="007E506E"/>
    <w:rPr>
      <w:sz w:val="16"/>
      <w:szCs w:val="16"/>
    </w:rPr>
  </w:style>
  <w:style w:type="paragraph" w:styleId="Textodecomentrio">
    <w:name w:val="annotation text"/>
    <w:basedOn w:val="Normal"/>
    <w:link w:val="TextodecomentrioCarcter"/>
    <w:unhideWhenUsed/>
    <w:rsid w:val="007E506E"/>
    <w:pPr>
      <w:spacing w:line="240" w:lineRule="auto"/>
    </w:pPr>
    <w:rPr>
      <w:sz w:val="20"/>
      <w:szCs w:val="20"/>
    </w:rPr>
  </w:style>
  <w:style w:type="character" w:customStyle="1" w:styleId="TextodecomentrioCarcter">
    <w:name w:val="Texto de comentário Carácter"/>
    <w:basedOn w:val="Tipodeletrapredefinidodopargrafo"/>
    <w:link w:val="Textodecomentrio"/>
    <w:rsid w:val="007E506E"/>
    <w:rPr>
      <w:sz w:val="20"/>
      <w:szCs w:val="20"/>
    </w:rPr>
  </w:style>
  <w:style w:type="paragraph" w:styleId="Assuntodecomentrio">
    <w:name w:val="annotation subject"/>
    <w:basedOn w:val="Textodecomentrio"/>
    <w:next w:val="Textodecomentrio"/>
    <w:link w:val="AssuntodecomentrioCarcter"/>
    <w:uiPriority w:val="99"/>
    <w:semiHidden/>
    <w:unhideWhenUsed/>
    <w:rsid w:val="007E506E"/>
    <w:rPr>
      <w:b/>
      <w:bCs/>
    </w:rPr>
  </w:style>
  <w:style w:type="character" w:customStyle="1" w:styleId="AssuntodecomentrioCarcter">
    <w:name w:val="Assunto de comentário Carácter"/>
    <w:basedOn w:val="TextodecomentrioCarcter"/>
    <w:link w:val="Assuntodecomentrio"/>
    <w:uiPriority w:val="99"/>
    <w:semiHidden/>
    <w:rsid w:val="007E506E"/>
    <w:rPr>
      <w:b/>
      <w:bCs/>
      <w:sz w:val="20"/>
      <w:szCs w:val="20"/>
    </w:rPr>
  </w:style>
  <w:style w:type="table" w:styleId="Tabelacomgrelha">
    <w:name w:val="Table Grid"/>
    <w:basedOn w:val="Tabelanormal"/>
    <w:rsid w:val="007E50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o">
    <w:name w:val="Revision"/>
    <w:hidden/>
    <w:uiPriority w:val="99"/>
    <w:semiHidden/>
    <w:rsid w:val="007E506E"/>
    <w:pPr>
      <w:spacing w:after="0" w:line="240" w:lineRule="auto"/>
    </w:pPr>
  </w:style>
  <w:style w:type="paragraph" w:customStyle="1" w:styleId="Default">
    <w:name w:val="Default"/>
    <w:rsid w:val="007E506E"/>
    <w:pPr>
      <w:autoSpaceDE w:val="0"/>
      <w:autoSpaceDN w:val="0"/>
      <w:adjustRightInd w:val="0"/>
      <w:spacing w:after="0" w:line="240" w:lineRule="auto"/>
    </w:pPr>
  </w:style>
  <w:style w:type="paragraph" w:styleId="Cabealho">
    <w:name w:val="header"/>
    <w:basedOn w:val="Normal"/>
    <w:link w:val="CabealhoCarcter"/>
    <w:uiPriority w:val="99"/>
    <w:unhideWhenUsed/>
    <w:rsid w:val="007E506E"/>
    <w:pPr>
      <w:tabs>
        <w:tab w:val="center" w:pos="4536"/>
        <w:tab w:val="right" w:pos="9072"/>
      </w:tabs>
      <w:spacing w:after="0" w:line="240" w:lineRule="auto"/>
    </w:pPr>
  </w:style>
  <w:style w:type="character" w:customStyle="1" w:styleId="CabealhoCarcter">
    <w:name w:val="Cabeçalho Carácter"/>
    <w:basedOn w:val="Tipodeletrapredefinidodopargrafo"/>
    <w:link w:val="Cabealho"/>
    <w:uiPriority w:val="99"/>
    <w:rsid w:val="007E506E"/>
  </w:style>
  <w:style w:type="paragraph" w:styleId="Rodap">
    <w:name w:val="footer"/>
    <w:basedOn w:val="Normal"/>
    <w:link w:val="RodapCarcter"/>
    <w:uiPriority w:val="99"/>
    <w:unhideWhenUsed/>
    <w:rsid w:val="007E506E"/>
    <w:pPr>
      <w:tabs>
        <w:tab w:val="center" w:pos="4536"/>
        <w:tab w:val="right" w:pos="9072"/>
      </w:tabs>
      <w:spacing w:after="0" w:line="240" w:lineRule="auto"/>
    </w:pPr>
  </w:style>
  <w:style w:type="character" w:customStyle="1" w:styleId="RodapCarcter">
    <w:name w:val="Rodapé Carácter"/>
    <w:basedOn w:val="Tipodeletrapredefinidodopargrafo"/>
    <w:link w:val="Rodap"/>
    <w:uiPriority w:val="99"/>
    <w:rsid w:val="007E506E"/>
  </w:style>
  <w:style w:type="character" w:styleId="Hiperligaovisitada">
    <w:name w:val="FollowedHyperlink"/>
    <w:basedOn w:val="Tipodeletrapredefinidodopargrafo"/>
    <w:uiPriority w:val="99"/>
    <w:semiHidden/>
    <w:unhideWhenUsed/>
    <w:rsid w:val="007E506E"/>
    <w:rPr>
      <w:color w:val="800080" w:themeColor="followedHyperlink"/>
      <w:u w:val="single"/>
    </w:rPr>
  </w:style>
  <w:style w:type="paragraph" w:styleId="Corpodetexto">
    <w:name w:val="Body Text"/>
    <w:basedOn w:val="Normal"/>
    <w:link w:val="CorpodetextoCarcter"/>
    <w:rsid w:val="007E506E"/>
    <w:pPr>
      <w:spacing w:after="280" w:line="280" w:lineRule="atLeast"/>
    </w:pPr>
    <w:rPr>
      <w:rFonts w:eastAsia="Times New Roman"/>
      <w:szCs w:val="23"/>
      <w:lang w:eastAsia="da-DK"/>
    </w:rPr>
  </w:style>
  <w:style w:type="character" w:customStyle="1" w:styleId="CorpodetextoCarcter">
    <w:name w:val="Corpo de texto Carácter"/>
    <w:basedOn w:val="Tipodeletrapredefinidodopargrafo"/>
    <w:link w:val="Corpodetexto"/>
    <w:rsid w:val="007E506E"/>
    <w:rPr>
      <w:rFonts w:ascii="Times New Roman" w:eastAsia="Times New Roman" w:hAnsi="Times New Roman" w:cs="Times New Roman"/>
      <w:szCs w:val="23"/>
      <w:lang w:eastAsia="da-DK"/>
    </w:rPr>
  </w:style>
  <w:style w:type="numbering" w:customStyle="1" w:styleId="CowiNumberList">
    <w:name w:val="CowiNumberList"/>
    <w:basedOn w:val="Semlista"/>
    <w:rsid w:val="007E506E"/>
    <w:pPr>
      <w:numPr>
        <w:numId w:val="3"/>
      </w:numPr>
    </w:pPr>
  </w:style>
  <w:style w:type="paragraph" w:styleId="Listanumerada">
    <w:name w:val="List Number"/>
    <w:basedOn w:val="Corpodetexto"/>
    <w:uiPriority w:val="4"/>
    <w:rsid w:val="007E506E"/>
    <w:pPr>
      <w:numPr>
        <w:numId w:val="3"/>
      </w:numPr>
    </w:pPr>
  </w:style>
  <w:style w:type="paragraph" w:styleId="Listanumerada2">
    <w:name w:val="List Number 2"/>
    <w:basedOn w:val="Listanumerada"/>
    <w:uiPriority w:val="4"/>
    <w:rsid w:val="007E506E"/>
    <w:pPr>
      <w:numPr>
        <w:ilvl w:val="1"/>
      </w:numPr>
    </w:pPr>
  </w:style>
  <w:style w:type="paragraph" w:styleId="Listanumerada3">
    <w:name w:val="List Number 3"/>
    <w:basedOn w:val="Listanumerada2"/>
    <w:uiPriority w:val="4"/>
    <w:rsid w:val="007E506E"/>
    <w:pPr>
      <w:numPr>
        <w:ilvl w:val="2"/>
      </w:numPr>
      <w:tabs>
        <w:tab w:val="left" w:pos="1276"/>
      </w:tabs>
    </w:pPr>
  </w:style>
  <w:style w:type="paragraph" w:styleId="Listanumerada4">
    <w:name w:val="List Number 4"/>
    <w:basedOn w:val="Normal"/>
    <w:uiPriority w:val="4"/>
    <w:unhideWhenUsed/>
    <w:rsid w:val="007E506E"/>
    <w:pPr>
      <w:numPr>
        <w:ilvl w:val="3"/>
        <w:numId w:val="3"/>
      </w:numPr>
      <w:spacing w:after="0" w:line="280" w:lineRule="atLeast"/>
    </w:pPr>
    <w:rPr>
      <w:rFonts w:eastAsia="Times New Roman"/>
      <w:szCs w:val="23"/>
      <w:lang w:eastAsia="da-DK"/>
    </w:rPr>
  </w:style>
  <w:style w:type="numbering" w:customStyle="1" w:styleId="CowiHeadings">
    <w:name w:val="CowiHeadings"/>
    <w:basedOn w:val="Semlista"/>
    <w:uiPriority w:val="99"/>
    <w:rsid w:val="007E506E"/>
    <w:pPr>
      <w:numPr>
        <w:numId w:val="6"/>
      </w:numPr>
    </w:pPr>
  </w:style>
  <w:style w:type="paragraph" w:customStyle="1" w:styleId="Table">
    <w:name w:val="Table"/>
    <w:basedOn w:val="Normal"/>
    <w:uiPriority w:val="99"/>
    <w:rsid w:val="007E506E"/>
    <w:pPr>
      <w:spacing w:before="60" w:after="120" w:line="220" w:lineRule="atLeast"/>
    </w:pPr>
    <w:rPr>
      <w:rFonts w:ascii="Verdana" w:eastAsia="Times New Roman" w:hAnsi="Verdana" w:cs="Arial"/>
      <w:sz w:val="16"/>
      <w:szCs w:val="20"/>
      <w:lang w:eastAsia="da-DK"/>
    </w:rPr>
  </w:style>
  <w:style w:type="character" w:customStyle="1" w:styleId="answertext">
    <w:name w:val="answertext"/>
    <w:basedOn w:val="Tipodeletrapredefinidodopargrafo"/>
    <w:rsid w:val="00481A52"/>
    <w:rPr>
      <w:rFonts w:ascii="Times New Roman" w:hAnsi="Times New Roman" w:cs="Times New Roman" w:hint="default"/>
    </w:rPr>
  </w:style>
  <w:style w:type="character" w:customStyle="1" w:styleId="PargrafodaListaCarcter">
    <w:name w:val="Parágrafo da Lista Carácter"/>
    <w:aliases w:val="Heading 2_sj Carácter,Dot pt Carácter,Numbered Para 1 Carácter,No Spacing1 Carácter,List Paragraph Char Char Char Carácter,Indicator Text Carácter,Bullet 1 Carácter,List Paragraph1 Carácter,Bullet Points Carácter"/>
    <w:basedOn w:val="Tipodeletrapredefinidodopargrafo"/>
    <w:link w:val="PargrafodaLista"/>
    <w:uiPriority w:val="34"/>
    <w:qFormat/>
    <w:locked/>
    <w:rsid w:val="00067A20"/>
    <w:rPr>
      <w:rFonts w:ascii="Calibri" w:eastAsia="Calibri" w:hAnsi="Calibri" w:cs="Calibri"/>
      <w:lang w:eastAsia="en-GB"/>
    </w:rPr>
  </w:style>
  <w:style w:type="paragraph" w:styleId="Textodenotaderodap">
    <w:name w:val="footnote text"/>
    <w:basedOn w:val="Normal"/>
    <w:link w:val="TextodenotaderodapCarcter"/>
    <w:uiPriority w:val="99"/>
    <w:semiHidden/>
    <w:unhideWhenUsed/>
    <w:rsid w:val="00F10DC3"/>
    <w:pPr>
      <w:spacing w:after="0" w:line="240" w:lineRule="auto"/>
    </w:pPr>
    <w:rPr>
      <w:sz w:val="20"/>
      <w:szCs w:val="20"/>
    </w:rPr>
  </w:style>
  <w:style w:type="character" w:customStyle="1" w:styleId="TextodenotaderodapCarcter">
    <w:name w:val="Texto de nota de rodapé Carácter"/>
    <w:basedOn w:val="Tipodeletrapredefinidodopargrafo"/>
    <w:link w:val="Textodenotaderodap"/>
    <w:uiPriority w:val="99"/>
    <w:semiHidden/>
    <w:rsid w:val="00F10DC3"/>
    <w:rPr>
      <w:sz w:val="20"/>
      <w:szCs w:val="20"/>
    </w:rPr>
  </w:style>
  <w:style w:type="character" w:styleId="Refdenotaderodap">
    <w:name w:val="footnote reference"/>
    <w:basedOn w:val="Tipodeletrapredefinidodopargrafo"/>
    <w:uiPriority w:val="99"/>
    <w:semiHidden/>
    <w:unhideWhenUsed/>
    <w:rsid w:val="00F10DC3"/>
    <w:rPr>
      <w:vertAlign w:val="superscript"/>
    </w:rPr>
  </w:style>
  <w:style w:type="table" w:customStyle="1" w:styleId="ListTable3-Accent53">
    <w:name w:val="List Table 3 - Accent 53"/>
    <w:basedOn w:val="Tabelanormal"/>
    <w:uiPriority w:val="48"/>
    <w:rsid w:val="00086D64"/>
    <w:pPr>
      <w:spacing w:after="0" w:line="240" w:lineRule="auto"/>
    </w:pPr>
    <w:rPr>
      <w:rFonts w:eastAsia="Times New Roman"/>
      <w:color w:val="auto"/>
      <w:sz w:val="20"/>
      <w:szCs w:val="20"/>
      <w:lang w:eastAsia="en-GB"/>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Style1">
    <w:name w:val="Style1"/>
    <w:uiPriority w:val="99"/>
    <w:rsid w:val="00086D64"/>
    <w:pPr>
      <w:numPr>
        <w:numId w:val="18"/>
      </w:numPr>
    </w:pPr>
  </w:style>
  <w:style w:type="table" w:customStyle="1" w:styleId="ListTable3-Accent531">
    <w:name w:val="List Table 3 - Accent 531"/>
    <w:basedOn w:val="Tabelanormal"/>
    <w:uiPriority w:val="48"/>
    <w:rsid w:val="005016DE"/>
    <w:pPr>
      <w:spacing w:after="0" w:line="240" w:lineRule="auto"/>
    </w:pPr>
    <w:rPr>
      <w:rFonts w:eastAsia="Times New Roman"/>
      <w:color w:val="auto"/>
      <w:sz w:val="20"/>
      <w:szCs w:val="20"/>
      <w:lang w:eastAsia="en-GB"/>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5839">
      <w:bodyDiv w:val="1"/>
      <w:marLeft w:val="0"/>
      <w:marRight w:val="0"/>
      <w:marTop w:val="0"/>
      <w:marBottom w:val="0"/>
      <w:divBdr>
        <w:top w:val="none" w:sz="0" w:space="0" w:color="auto"/>
        <w:left w:val="none" w:sz="0" w:space="0" w:color="auto"/>
        <w:bottom w:val="none" w:sz="0" w:space="0" w:color="auto"/>
        <w:right w:val="none" w:sz="0" w:space="0" w:color="auto"/>
      </w:divBdr>
    </w:div>
    <w:div w:id="20054730">
      <w:bodyDiv w:val="1"/>
      <w:marLeft w:val="0"/>
      <w:marRight w:val="0"/>
      <w:marTop w:val="0"/>
      <w:marBottom w:val="0"/>
      <w:divBdr>
        <w:top w:val="none" w:sz="0" w:space="0" w:color="auto"/>
        <w:left w:val="none" w:sz="0" w:space="0" w:color="auto"/>
        <w:bottom w:val="none" w:sz="0" w:space="0" w:color="auto"/>
        <w:right w:val="none" w:sz="0" w:space="0" w:color="auto"/>
      </w:divBdr>
    </w:div>
    <w:div w:id="24528091">
      <w:bodyDiv w:val="1"/>
      <w:marLeft w:val="0"/>
      <w:marRight w:val="0"/>
      <w:marTop w:val="0"/>
      <w:marBottom w:val="0"/>
      <w:divBdr>
        <w:top w:val="none" w:sz="0" w:space="0" w:color="auto"/>
        <w:left w:val="none" w:sz="0" w:space="0" w:color="auto"/>
        <w:bottom w:val="none" w:sz="0" w:space="0" w:color="auto"/>
        <w:right w:val="none" w:sz="0" w:space="0" w:color="auto"/>
      </w:divBdr>
    </w:div>
    <w:div w:id="27878153">
      <w:bodyDiv w:val="1"/>
      <w:marLeft w:val="0"/>
      <w:marRight w:val="0"/>
      <w:marTop w:val="0"/>
      <w:marBottom w:val="0"/>
      <w:divBdr>
        <w:top w:val="none" w:sz="0" w:space="0" w:color="auto"/>
        <w:left w:val="none" w:sz="0" w:space="0" w:color="auto"/>
        <w:bottom w:val="none" w:sz="0" w:space="0" w:color="auto"/>
        <w:right w:val="none" w:sz="0" w:space="0" w:color="auto"/>
      </w:divBdr>
    </w:div>
    <w:div w:id="75445391">
      <w:bodyDiv w:val="1"/>
      <w:marLeft w:val="0"/>
      <w:marRight w:val="0"/>
      <w:marTop w:val="0"/>
      <w:marBottom w:val="0"/>
      <w:divBdr>
        <w:top w:val="none" w:sz="0" w:space="0" w:color="auto"/>
        <w:left w:val="none" w:sz="0" w:space="0" w:color="auto"/>
        <w:bottom w:val="none" w:sz="0" w:space="0" w:color="auto"/>
        <w:right w:val="none" w:sz="0" w:space="0" w:color="auto"/>
      </w:divBdr>
    </w:div>
    <w:div w:id="105927708">
      <w:bodyDiv w:val="1"/>
      <w:marLeft w:val="0"/>
      <w:marRight w:val="0"/>
      <w:marTop w:val="0"/>
      <w:marBottom w:val="0"/>
      <w:divBdr>
        <w:top w:val="none" w:sz="0" w:space="0" w:color="auto"/>
        <w:left w:val="none" w:sz="0" w:space="0" w:color="auto"/>
        <w:bottom w:val="none" w:sz="0" w:space="0" w:color="auto"/>
        <w:right w:val="none" w:sz="0" w:space="0" w:color="auto"/>
      </w:divBdr>
    </w:div>
    <w:div w:id="314190528">
      <w:bodyDiv w:val="1"/>
      <w:marLeft w:val="0"/>
      <w:marRight w:val="0"/>
      <w:marTop w:val="0"/>
      <w:marBottom w:val="0"/>
      <w:divBdr>
        <w:top w:val="none" w:sz="0" w:space="0" w:color="auto"/>
        <w:left w:val="none" w:sz="0" w:space="0" w:color="auto"/>
        <w:bottom w:val="none" w:sz="0" w:space="0" w:color="auto"/>
        <w:right w:val="none" w:sz="0" w:space="0" w:color="auto"/>
      </w:divBdr>
    </w:div>
    <w:div w:id="314725881">
      <w:bodyDiv w:val="1"/>
      <w:marLeft w:val="0"/>
      <w:marRight w:val="0"/>
      <w:marTop w:val="0"/>
      <w:marBottom w:val="0"/>
      <w:divBdr>
        <w:top w:val="none" w:sz="0" w:space="0" w:color="auto"/>
        <w:left w:val="none" w:sz="0" w:space="0" w:color="auto"/>
        <w:bottom w:val="none" w:sz="0" w:space="0" w:color="auto"/>
        <w:right w:val="none" w:sz="0" w:space="0" w:color="auto"/>
      </w:divBdr>
    </w:div>
    <w:div w:id="492842215">
      <w:bodyDiv w:val="1"/>
      <w:marLeft w:val="0"/>
      <w:marRight w:val="0"/>
      <w:marTop w:val="0"/>
      <w:marBottom w:val="0"/>
      <w:divBdr>
        <w:top w:val="none" w:sz="0" w:space="0" w:color="auto"/>
        <w:left w:val="none" w:sz="0" w:space="0" w:color="auto"/>
        <w:bottom w:val="none" w:sz="0" w:space="0" w:color="auto"/>
        <w:right w:val="none" w:sz="0" w:space="0" w:color="auto"/>
      </w:divBdr>
    </w:div>
    <w:div w:id="534464313">
      <w:bodyDiv w:val="1"/>
      <w:marLeft w:val="0"/>
      <w:marRight w:val="0"/>
      <w:marTop w:val="0"/>
      <w:marBottom w:val="0"/>
      <w:divBdr>
        <w:top w:val="none" w:sz="0" w:space="0" w:color="auto"/>
        <w:left w:val="none" w:sz="0" w:space="0" w:color="auto"/>
        <w:bottom w:val="none" w:sz="0" w:space="0" w:color="auto"/>
        <w:right w:val="none" w:sz="0" w:space="0" w:color="auto"/>
      </w:divBdr>
    </w:div>
    <w:div w:id="550848180">
      <w:bodyDiv w:val="1"/>
      <w:marLeft w:val="0"/>
      <w:marRight w:val="0"/>
      <w:marTop w:val="0"/>
      <w:marBottom w:val="0"/>
      <w:divBdr>
        <w:top w:val="none" w:sz="0" w:space="0" w:color="auto"/>
        <w:left w:val="none" w:sz="0" w:space="0" w:color="auto"/>
        <w:bottom w:val="none" w:sz="0" w:space="0" w:color="auto"/>
        <w:right w:val="none" w:sz="0" w:space="0" w:color="auto"/>
      </w:divBdr>
    </w:div>
    <w:div w:id="630214320">
      <w:bodyDiv w:val="1"/>
      <w:marLeft w:val="0"/>
      <w:marRight w:val="0"/>
      <w:marTop w:val="0"/>
      <w:marBottom w:val="0"/>
      <w:divBdr>
        <w:top w:val="none" w:sz="0" w:space="0" w:color="auto"/>
        <w:left w:val="none" w:sz="0" w:space="0" w:color="auto"/>
        <w:bottom w:val="none" w:sz="0" w:space="0" w:color="auto"/>
        <w:right w:val="none" w:sz="0" w:space="0" w:color="auto"/>
      </w:divBdr>
    </w:div>
    <w:div w:id="633947803">
      <w:bodyDiv w:val="1"/>
      <w:marLeft w:val="0"/>
      <w:marRight w:val="0"/>
      <w:marTop w:val="0"/>
      <w:marBottom w:val="0"/>
      <w:divBdr>
        <w:top w:val="none" w:sz="0" w:space="0" w:color="auto"/>
        <w:left w:val="none" w:sz="0" w:space="0" w:color="auto"/>
        <w:bottom w:val="none" w:sz="0" w:space="0" w:color="auto"/>
        <w:right w:val="none" w:sz="0" w:space="0" w:color="auto"/>
      </w:divBdr>
    </w:div>
    <w:div w:id="640816007">
      <w:bodyDiv w:val="1"/>
      <w:marLeft w:val="0"/>
      <w:marRight w:val="0"/>
      <w:marTop w:val="0"/>
      <w:marBottom w:val="0"/>
      <w:divBdr>
        <w:top w:val="none" w:sz="0" w:space="0" w:color="auto"/>
        <w:left w:val="none" w:sz="0" w:space="0" w:color="auto"/>
        <w:bottom w:val="none" w:sz="0" w:space="0" w:color="auto"/>
        <w:right w:val="none" w:sz="0" w:space="0" w:color="auto"/>
      </w:divBdr>
    </w:div>
    <w:div w:id="696539093">
      <w:bodyDiv w:val="1"/>
      <w:marLeft w:val="0"/>
      <w:marRight w:val="0"/>
      <w:marTop w:val="0"/>
      <w:marBottom w:val="0"/>
      <w:divBdr>
        <w:top w:val="none" w:sz="0" w:space="0" w:color="auto"/>
        <w:left w:val="none" w:sz="0" w:space="0" w:color="auto"/>
        <w:bottom w:val="none" w:sz="0" w:space="0" w:color="auto"/>
        <w:right w:val="none" w:sz="0" w:space="0" w:color="auto"/>
      </w:divBdr>
    </w:div>
    <w:div w:id="722600253">
      <w:bodyDiv w:val="1"/>
      <w:marLeft w:val="0"/>
      <w:marRight w:val="0"/>
      <w:marTop w:val="0"/>
      <w:marBottom w:val="0"/>
      <w:divBdr>
        <w:top w:val="none" w:sz="0" w:space="0" w:color="auto"/>
        <w:left w:val="none" w:sz="0" w:space="0" w:color="auto"/>
        <w:bottom w:val="none" w:sz="0" w:space="0" w:color="auto"/>
        <w:right w:val="none" w:sz="0" w:space="0" w:color="auto"/>
      </w:divBdr>
    </w:div>
    <w:div w:id="725225018">
      <w:bodyDiv w:val="1"/>
      <w:marLeft w:val="0"/>
      <w:marRight w:val="0"/>
      <w:marTop w:val="0"/>
      <w:marBottom w:val="0"/>
      <w:divBdr>
        <w:top w:val="none" w:sz="0" w:space="0" w:color="auto"/>
        <w:left w:val="none" w:sz="0" w:space="0" w:color="auto"/>
        <w:bottom w:val="none" w:sz="0" w:space="0" w:color="auto"/>
        <w:right w:val="none" w:sz="0" w:space="0" w:color="auto"/>
      </w:divBdr>
    </w:div>
    <w:div w:id="767505613">
      <w:bodyDiv w:val="1"/>
      <w:marLeft w:val="0"/>
      <w:marRight w:val="0"/>
      <w:marTop w:val="0"/>
      <w:marBottom w:val="0"/>
      <w:divBdr>
        <w:top w:val="none" w:sz="0" w:space="0" w:color="auto"/>
        <w:left w:val="none" w:sz="0" w:space="0" w:color="auto"/>
        <w:bottom w:val="none" w:sz="0" w:space="0" w:color="auto"/>
        <w:right w:val="none" w:sz="0" w:space="0" w:color="auto"/>
      </w:divBdr>
    </w:div>
    <w:div w:id="847019283">
      <w:bodyDiv w:val="1"/>
      <w:marLeft w:val="0"/>
      <w:marRight w:val="0"/>
      <w:marTop w:val="0"/>
      <w:marBottom w:val="0"/>
      <w:divBdr>
        <w:top w:val="none" w:sz="0" w:space="0" w:color="auto"/>
        <w:left w:val="none" w:sz="0" w:space="0" w:color="auto"/>
        <w:bottom w:val="none" w:sz="0" w:space="0" w:color="auto"/>
        <w:right w:val="none" w:sz="0" w:space="0" w:color="auto"/>
      </w:divBdr>
    </w:div>
    <w:div w:id="894662184">
      <w:bodyDiv w:val="1"/>
      <w:marLeft w:val="0"/>
      <w:marRight w:val="0"/>
      <w:marTop w:val="0"/>
      <w:marBottom w:val="0"/>
      <w:divBdr>
        <w:top w:val="none" w:sz="0" w:space="0" w:color="auto"/>
        <w:left w:val="none" w:sz="0" w:space="0" w:color="auto"/>
        <w:bottom w:val="none" w:sz="0" w:space="0" w:color="auto"/>
        <w:right w:val="none" w:sz="0" w:space="0" w:color="auto"/>
      </w:divBdr>
    </w:div>
    <w:div w:id="947393147">
      <w:bodyDiv w:val="1"/>
      <w:marLeft w:val="0"/>
      <w:marRight w:val="0"/>
      <w:marTop w:val="0"/>
      <w:marBottom w:val="0"/>
      <w:divBdr>
        <w:top w:val="none" w:sz="0" w:space="0" w:color="auto"/>
        <w:left w:val="none" w:sz="0" w:space="0" w:color="auto"/>
        <w:bottom w:val="none" w:sz="0" w:space="0" w:color="auto"/>
        <w:right w:val="none" w:sz="0" w:space="0" w:color="auto"/>
      </w:divBdr>
    </w:div>
    <w:div w:id="1012956222">
      <w:bodyDiv w:val="1"/>
      <w:marLeft w:val="0"/>
      <w:marRight w:val="0"/>
      <w:marTop w:val="0"/>
      <w:marBottom w:val="0"/>
      <w:divBdr>
        <w:top w:val="none" w:sz="0" w:space="0" w:color="auto"/>
        <w:left w:val="none" w:sz="0" w:space="0" w:color="auto"/>
        <w:bottom w:val="none" w:sz="0" w:space="0" w:color="auto"/>
        <w:right w:val="none" w:sz="0" w:space="0" w:color="auto"/>
      </w:divBdr>
    </w:div>
    <w:div w:id="1066605962">
      <w:bodyDiv w:val="1"/>
      <w:marLeft w:val="0"/>
      <w:marRight w:val="0"/>
      <w:marTop w:val="0"/>
      <w:marBottom w:val="0"/>
      <w:divBdr>
        <w:top w:val="none" w:sz="0" w:space="0" w:color="auto"/>
        <w:left w:val="none" w:sz="0" w:space="0" w:color="auto"/>
        <w:bottom w:val="none" w:sz="0" w:space="0" w:color="auto"/>
        <w:right w:val="none" w:sz="0" w:space="0" w:color="auto"/>
      </w:divBdr>
    </w:div>
    <w:div w:id="1161041092">
      <w:bodyDiv w:val="1"/>
      <w:marLeft w:val="0"/>
      <w:marRight w:val="0"/>
      <w:marTop w:val="0"/>
      <w:marBottom w:val="0"/>
      <w:divBdr>
        <w:top w:val="none" w:sz="0" w:space="0" w:color="auto"/>
        <w:left w:val="none" w:sz="0" w:space="0" w:color="auto"/>
        <w:bottom w:val="none" w:sz="0" w:space="0" w:color="auto"/>
        <w:right w:val="none" w:sz="0" w:space="0" w:color="auto"/>
      </w:divBdr>
    </w:div>
    <w:div w:id="1161653326">
      <w:bodyDiv w:val="1"/>
      <w:marLeft w:val="0"/>
      <w:marRight w:val="0"/>
      <w:marTop w:val="0"/>
      <w:marBottom w:val="0"/>
      <w:divBdr>
        <w:top w:val="none" w:sz="0" w:space="0" w:color="auto"/>
        <w:left w:val="none" w:sz="0" w:space="0" w:color="auto"/>
        <w:bottom w:val="none" w:sz="0" w:space="0" w:color="auto"/>
        <w:right w:val="none" w:sz="0" w:space="0" w:color="auto"/>
      </w:divBdr>
    </w:div>
    <w:div w:id="1241913817">
      <w:bodyDiv w:val="1"/>
      <w:marLeft w:val="0"/>
      <w:marRight w:val="0"/>
      <w:marTop w:val="0"/>
      <w:marBottom w:val="0"/>
      <w:divBdr>
        <w:top w:val="none" w:sz="0" w:space="0" w:color="auto"/>
        <w:left w:val="none" w:sz="0" w:space="0" w:color="auto"/>
        <w:bottom w:val="none" w:sz="0" w:space="0" w:color="auto"/>
        <w:right w:val="none" w:sz="0" w:space="0" w:color="auto"/>
      </w:divBdr>
    </w:div>
    <w:div w:id="1402748247">
      <w:bodyDiv w:val="1"/>
      <w:marLeft w:val="0"/>
      <w:marRight w:val="0"/>
      <w:marTop w:val="0"/>
      <w:marBottom w:val="0"/>
      <w:divBdr>
        <w:top w:val="none" w:sz="0" w:space="0" w:color="auto"/>
        <w:left w:val="none" w:sz="0" w:space="0" w:color="auto"/>
        <w:bottom w:val="none" w:sz="0" w:space="0" w:color="auto"/>
        <w:right w:val="none" w:sz="0" w:space="0" w:color="auto"/>
      </w:divBdr>
    </w:div>
    <w:div w:id="1474984210">
      <w:bodyDiv w:val="1"/>
      <w:marLeft w:val="0"/>
      <w:marRight w:val="0"/>
      <w:marTop w:val="0"/>
      <w:marBottom w:val="0"/>
      <w:divBdr>
        <w:top w:val="none" w:sz="0" w:space="0" w:color="auto"/>
        <w:left w:val="none" w:sz="0" w:space="0" w:color="auto"/>
        <w:bottom w:val="none" w:sz="0" w:space="0" w:color="auto"/>
        <w:right w:val="none" w:sz="0" w:space="0" w:color="auto"/>
      </w:divBdr>
    </w:div>
    <w:div w:id="1489832663">
      <w:bodyDiv w:val="1"/>
      <w:marLeft w:val="0"/>
      <w:marRight w:val="0"/>
      <w:marTop w:val="0"/>
      <w:marBottom w:val="0"/>
      <w:divBdr>
        <w:top w:val="none" w:sz="0" w:space="0" w:color="auto"/>
        <w:left w:val="none" w:sz="0" w:space="0" w:color="auto"/>
        <w:bottom w:val="none" w:sz="0" w:space="0" w:color="auto"/>
        <w:right w:val="none" w:sz="0" w:space="0" w:color="auto"/>
      </w:divBdr>
    </w:div>
    <w:div w:id="1492211334">
      <w:bodyDiv w:val="1"/>
      <w:marLeft w:val="0"/>
      <w:marRight w:val="0"/>
      <w:marTop w:val="0"/>
      <w:marBottom w:val="0"/>
      <w:divBdr>
        <w:top w:val="none" w:sz="0" w:space="0" w:color="auto"/>
        <w:left w:val="none" w:sz="0" w:space="0" w:color="auto"/>
        <w:bottom w:val="none" w:sz="0" w:space="0" w:color="auto"/>
        <w:right w:val="none" w:sz="0" w:space="0" w:color="auto"/>
      </w:divBdr>
    </w:div>
    <w:div w:id="1538740186">
      <w:bodyDiv w:val="1"/>
      <w:marLeft w:val="0"/>
      <w:marRight w:val="0"/>
      <w:marTop w:val="0"/>
      <w:marBottom w:val="0"/>
      <w:divBdr>
        <w:top w:val="none" w:sz="0" w:space="0" w:color="auto"/>
        <w:left w:val="none" w:sz="0" w:space="0" w:color="auto"/>
        <w:bottom w:val="none" w:sz="0" w:space="0" w:color="auto"/>
        <w:right w:val="none" w:sz="0" w:space="0" w:color="auto"/>
      </w:divBdr>
    </w:div>
    <w:div w:id="1587307330">
      <w:bodyDiv w:val="1"/>
      <w:marLeft w:val="0"/>
      <w:marRight w:val="0"/>
      <w:marTop w:val="0"/>
      <w:marBottom w:val="0"/>
      <w:divBdr>
        <w:top w:val="none" w:sz="0" w:space="0" w:color="auto"/>
        <w:left w:val="none" w:sz="0" w:space="0" w:color="auto"/>
        <w:bottom w:val="none" w:sz="0" w:space="0" w:color="auto"/>
        <w:right w:val="none" w:sz="0" w:space="0" w:color="auto"/>
      </w:divBdr>
    </w:div>
    <w:div w:id="1610769710">
      <w:bodyDiv w:val="1"/>
      <w:marLeft w:val="0"/>
      <w:marRight w:val="0"/>
      <w:marTop w:val="0"/>
      <w:marBottom w:val="0"/>
      <w:divBdr>
        <w:top w:val="none" w:sz="0" w:space="0" w:color="auto"/>
        <w:left w:val="none" w:sz="0" w:space="0" w:color="auto"/>
        <w:bottom w:val="none" w:sz="0" w:space="0" w:color="auto"/>
        <w:right w:val="none" w:sz="0" w:space="0" w:color="auto"/>
      </w:divBdr>
    </w:div>
    <w:div w:id="1685785395">
      <w:bodyDiv w:val="1"/>
      <w:marLeft w:val="0"/>
      <w:marRight w:val="0"/>
      <w:marTop w:val="0"/>
      <w:marBottom w:val="0"/>
      <w:divBdr>
        <w:top w:val="none" w:sz="0" w:space="0" w:color="auto"/>
        <w:left w:val="none" w:sz="0" w:space="0" w:color="auto"/>
        <w:bottom w:val="none" w:sz="0" w:space="0" w:color="auto"/>
        <w:right w:val="none" w:sz="0" w:space="0" w:color="auto"/>
      </w:divBdr>
    </w:div>
    <w:div w:id="1795516912">
      <w:bodyDiv w:val="1"/>
      <w:marLeft w:val="0"/>
      <w:marRight w:val="0"/>
      <w:marTop w:val="0"/>
      <w:marBottom w:val="0"/>
      <w:divBdr>
        <w:top w:val="none" w:sz="0" w:space="0" w:color="auto"/>
        <w:left w:val="none" w:sz="0" w:space="0" w:color="auto"/>
        <w:bottom w:val="none" w:sz="0" w:space="0" w:color="auto"/>
        <w:right w:val="none" w:sz="0" w:space="0" w:color="auto"/>
      </w:divBdr>
    </w:div>
    <w:div w:id="1807745821">
      <w:bodyDiv w:val="1"/>
      <w:marLeft w:val="0"/>
      <w:marRight w:val="0"/>
      <w:marTop w:val="0"/>
      <w:marBottom w:val="0"/>
      <w:divBdr>
        <w:top w:val="none" w:sz="0" w:space="0" w:color="auto"/>
        <w:left w:val="none" w:sz="0" w:space="0" w:color="auto"/>
        <w:bottom w:val="none" w:sz="0" w:space="0" w:color="auto"/>
        <w:right w:val="none" w:sz="0" w:space="0" w:color="auto"/>
      </w:divBdr>
    </w:div>
    <w:div w:id="1818763769">
      <w:bodyDiv w:val="1"/>
      <w:marLeft w:val="0"/>
      <w:marRight w:val="0"/>
      <w:marTop w:val="0"/>
      <w:marBottom w:val="0"/>
      <w:divBdr>
        <w:top w:val="none" w:sz="0" w:space="0" w:color="auto"/>
        <w:left w:val="none" w:sz="0" w:space="0" w:color="auto"/>
        <w:bottom w:val="none" w:sz="0" w:space="0" w:color="auto"/>
        <w:right w:val="none" w:sz="0" w:space="0" w:color="auto"/>
      </w:divBdr>
    </w:div>
    <w:div w:id="1847403598">
      <w:bodyDiv w:val="1"/>
      <w:marLeft w:val="0"/>
      <w:marRight w:val="0"/>
      <w:marTop w:val="0"/>
      <w:marBottom w:val="0"/>
      <w:divBdr>
        <w:top w:val="none" w:sz="0" w:space="0" w:color="auto"/>
        <w:left w:val="none" w:sz="0" w:space="0" w:color="auto"/>
        <w:bottom w:val="none" w:sz="0" w:space="0" w:color="auto"/>
        <w:right w:val="none" w:sz="0" w:space="0" w:color="auto"/>
      </w:divBdr>
    </w:div>
    <w:div w:id="1965693643">
      <w:bodyDiv w:val="1"/>
      <w:marLeft w:val="0"/>
      <w:marRight w:val="0"/>
      <w:marTop w:val="0"/>
      <w:marBottom w:val="0"/>
      <w:divBdr>
        <w:top w:val="none" w:sz="0" w:space="0" w:color="auto"/>
        <w:left w:val="none" w:sz="0" w:space="0" w:color="auto"/>
        <w:bottom w:val="none" w:sz="0" w:space="0" w:color="auto"/>
        <w:right w:val="none" w:sz="0" w:space="0" w:color="auto"/>
      </w:divBdr>
    </w:div>
    <w:div w:id="198288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c.europa.eu/eusurvey/runner/2016-social-legislation-road-not-speciali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CD36F-C4B6-4A5E-B6BA-A11560887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1209</Words>
  <Characters>6530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Ivanova (MOVE)</dc:creator>
  <cp:lastModifiedBy>Isabel Andrade - ACIF-CCIM</cp:lastModifiedBy>
  <cp:revision>5</cp:revision>
  <cp:lastPrinted>2016-09-21T07:22:00Z</cp:lastPrinted>
  <dcterms:created xsi:type="dcterms:W3CDTF">2016-10-31T14:33:00Z</dcterms:created>
  <dcterms:modified xsi:type="dcterms:W3CDTF">2016-11-28T12:16:00Z</dcterms:modified>
</cp:coreProperties>
</file>